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779E" w14:textId="77777777" w:rsidR="00D12269" w:rsidRDefault="00596B01">
      <w:pPr>
        <w:jc w:val="center"/>
        <w:rPr>
          <w:rFonts w:ascii="Arial" w:hAnsi="Arial" w:cs="Arial"/>
          <w:b/>
          <w:bCs/>
          <w:sz w:val="32"/>
          <w:szCs w:val="32"/>
        </w:rPr>
      </w:pPr>
      <w:r>
        <w:rPr>
          <w:rFonts w:ascii="Arial" w:hAnsi="Arial" w:cs="Arial"/>
          <w:b/>
          <w:bCs/>
          <w:sz w:val="32"/>
          <w:szCs w:val="32"/>
        </w:rPr>
        <w:t>Vale of Allen Parish Council</w:t>
      </w:r>
    </w:p>
    <w:p w14:paraId="4092C981" w14:textId="77777777" w:rsidR="00D12269" w:rsidRDefault="00D12269">
      <w:pPr>
        <w:rPr>
          <w:rFonts w:ascii="Arial" w:hAnsi="Arial" w:cs="Arial"/>
        </w:rPr>
      </w:pPr>
    </w:p>
    <w:p w14:paraId="5A494349" w14:textId="77777777" w:rsidR="00D12269" w:rsidRDefault="00D12269">
      <w:pPr>
        <w:rPr>
          <w:rFonts w:ascii="Arial" w:hAnsi="Arial" w:cs="Arial"/>
        </w:rPr>
      </w:pPr>
    </w:p>
    <w:tbl>
      <w:tblPr>
        <w:tblW w:w="8296" w:type="dxa"/>
        <w:tblCellMar>
          <w:left w:w="10" w:type="dxa"/>
          <w:right w:w="10" w:type="dxa"/>
        </w:tblCellMar>
        <w:tblLook w:val="04A0" w:firstRow="1" w:lastRow="0" w:firstColumn="1" w:lastColumn="0" w:noHBand="0" w:noVBand="1"/>
      </w:tblPr>
      <w:tblGrid>
        <w:gridCol w:w="2263"/>
        <w:gridCol w:w="6033"/>
      </w:tblGrid>
      <w:tr w:rsidR="00D12269" w14:paraId="055D084C"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7372A" w14:textId="77777777" w:rsidR="00D12269" w:rsidRDefault="00596B01">
            <w:pPr>
              <w:rPr>
                <w:rFonts w:ascii="Arial" w:hAnsi="Arial" w:cs="Arial"/>
                <w:b/>
                <w:bCs/>
              </w:rPr>
            </w:pPr>
            <w:r>
              <w:rPr>
                <w:rFonts w:ascii="Arial" w:hAnsi="Arial" w:cs="Arial"/>
                <w:b/>
                <w:bCs/>
              </w:rPr>
              <w:t>Guidance Note</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C1275" w14:textId="77777777" w:rsidR="00D12269" w:rsidRDefault="00596B01">
            <w:pPr>
              <w:rPr>
                <w:rFonts w:ascii="Arial" w:hAnsi="Arial" w:cs="Arial"/>
                <w:b/>
                <w:bCs/>
              </w:rPr>
            </w:pPr>
            <w:r>
              <w:rPr>
                <w:rFonts w:ascii="Arial" w:hAnsi="Arial" w:cs="Arial"/>
                <w:b/>
                <w:bCs/>
              </w:rPr>
              <w:t>Planning, Policies, Decisions etc</w:t>
            </w:r>
          </w:p>
        </w:tc>
      </w:tr>
      <w:tr w:rsidR="00D12269" w14:paraId="445B74F3"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3ED67" w14:textId="77777777" w:rsidR="00D12269" w:rsidRDefault="00596B01">
            <w:pPr>
              <w:rPr>
                <w:rFonts w:ascii="Arial" w:hAnsi="Arial" w:cs="Arial"/>
                <w:b/>
                <w:bCs/>
              </w:rPr>
            </w:pPr>
            <w:r>
              <w:rPr>
                <w:rFonts w:ascii="Arial" w:hAnsi="Arial" w:cs="Arial"/>
                <w:b/>
                <w:bCs/>
              </w:rPr>
              <w:t>Date</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75F2F" w14:textId="044A76BB" w:rsidR="00D12269" w:rsidRDefault="00596B01">
            <w:pPr>
              <w:rPr>
                <w:rFonts w:ascii="Arial" w:hAnsi="Arial" w:cs="Arial"/>
                <w:b/>
                <w:bCs/>
              </w:rPr>
            </w:pPr>
            <w:r>
              <w:rPr>
                <w:rFonts w:ascii="Arial" w:hAnsi="Arial" w:cs="Arial"/>
                <w:b/>
                <w:bCs/>
              </w:rPr>
              <w:t>November 20</w:t>
            </w:r>
            <w:r w:rsidR="002F6E2B">
              <w:rPr>
                <w:rFonts w:ascii="Arial" w:hAnsi="Arial" w:cs="Arial"/>
                <w:b/>
                <w:bCs/>
              </w:rPr>
              <w:t>23</w:t>
            </w:r>
          </w:p>
        </w:tc>
      </w:tr>
      <w:tr w:rsidR="00D12269" w14:paraId="70E19673"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2772E" w14:textId="77777777" w:rsidR="00D12269" w:rsidRDefault="00596B01">
            <w:pPr>
              <w:rPr>
                <w:rFonts w:ascii="Arial" w:hAnsi="Arial" w:cs="Arial"/>
                <w:b/>
                <w:bCs/>
              </w:rPr>
            </w:pPr>
            <w:r>
              <w:rPr>
                <w:rFonts w:ascii="Arial" w:hAnsi="Arial" w:cs="Arial"/>
                <w:b/>
                <w:bCs/>
              </w:rPr>
              <w:t>Produced by</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DE94" w14:textId="77777777" w:rsidR="00D12269" w:rsidRDefault="00596B01">
            <w:pPr>
              <w:rPr>
                <w:rFonts w:ascii="Arial" w:hAnsi="Arial" w:cs="Arial"/>
                <w:b/>
                <w:bCs/>
              </w:rPr>
            </w:pPr>
            <w:r>
              <w:rPr>
                <w:rFonts w:ascii="Arial" w:hAnsi="Arial" w:cs="Arial"/>
                <w:b/>
                <w:bCs/>
              </w:rPr>
              <w:t>Ian Hanstead, Parish Clerk</w:t>
            </w:r>
          </w:p>
        </w:tc>
      </w:tr>
    </w:tbl>
    <w:p w14:paraId="1955ACF2" w14:textId="77777777" w:rsidR="00D12269" w:rsidRDefault="00D12269">
      <w:pPr>
        <w:rPr>
          <w:rFonts w:ascii="Arial" w:hAnsi="Arial" w:cs="Arial"/>
        </w:rPr>
      </w:pPr>
    </w:p>
    <w:p w14:paraId="06D87A70" w14:textId="77777777" w:rsidR="00D12269" w:rsidRDefault="00D12269">
      <w:pPr>
        <w:rPr>
          <w:rFonts w:ascii="Arial" w:hAnsi="Arial" w:cs="Arial"/>
        </w:rPr>
      </w:pPr>
    </w:p>
    <w:p w14:paraId="39DDC8D8" w14:textId="77777777" w:rsidR="00D12269" w:rsidRDefault="00D12269">
      <w:pPr>
        <w:rPr>
          <w:rFonts w:ascii="Arial" w:hAnsi="Arial" w:cs="Arial"/>
        </w:rPr>
      </w:pPr>
    </w:p>
    <w:p w14:paraId="0C6EDC1E" w14:textId="77777777" w:rsidR="00D12269" w:rsidRDefault="00596B01">
      <w:pPr>
        <w:rPr>
          <w:rFonts w:ascii="Arial" w:hAnsi="Arial" w:cs="Arial"/>
        </w:rPr>
      </w:pPr>
      <w:r>
        <w:rPr>
          <w:rFonts w:ascii="Arial" w:hAnsi="Arial" w:cs="Arial"/>
        </w:rPr>
        <w:t xml:space="preserve">Parish Council councillors need to be fully aware of their responsibilities.  Having been elected to a public representative status, there is an implied condition that you are a councillor 24 hours a day, 7 days a week – until you step down. </w:t>
      </w:r>
    </w:p>
    <w:p w14:paraId="13FF0F9E" w14:textId="77777777" w:rsidR="00D12269" w:rsidRDefault="00D12269">
      <w:pPr>
        <w:rPr>
          <w:rFonts w:ascii="Arial" w:hAnsi="Arial" w:cs="Arial"/>
        </w:rPr>
      </w:pPr>
    </w:p>
    <w:p w14:paraId="3B06D406" w14:textId="77777777" w:rsidR="00D12269" w:rsidRDefault="00596B01">
      <w:pPr>
        <w:rPr>
          <w:rFonts w:ascii="Arial" w:hAnsi="Arial" w:cs="Arial"/>
        </w:rPr>
      </w:pPr>
      <w:r>
        <w:rPr>
          <w:rFonts w:ascii="Arial" w:hAnsi="Arial" w:cs="Arial"/>
        </w:rPr>
        <w:t>Members of the public, aware of your role as councillor, will pay particular attention to your viewpoints and opinions concerning local, county and national issues.  They are likely to consider any of your comments as representing the views of the Parish Council.  For example, if you are discussing matters such as:</w:t>
      </w:r>
    </w:p>
    <w:p w14:paraId="1000C9CB" w14:textId="77777777" w:rsidR="00D12269" w:rsidRDefault="00596B01">
      <w:pPr>
        <w:pStyle w:val="ListParagraph"/>
        <w:numPr>
          <w:ilvl w:val="0"/>
          <w:numId w:val="1"/>
        </w:numPr>
        <w:rPr>
          <w:rFonts w:ascii="Arial" w:hAnsi="Arial" w:cs="Arial"/>
        </w:rPr>
      </w:pPr>
      <w:r>
        <w:rPr>
          <w:rFonts w:ascii="Arial" w:hAnsi="Arial" w:cs="Arial"/>
        </w:rPr>
        <w:t>Planning applications</w:t>
      </w:r>
    </w:p>
    <w:p w14:paraId="094A1B89" w14:textId="77777777" w:rsidR="00D12269" w:rsidRDefault="00596B01">
      <w:pPr>
        <w:pStyle w:val="ListParagraph"/>
        <w:numPr>
          <w:ilvl w:val="0"/>
          <w:numId w:val="1"/>
        </w:numPr>
        <w:rPr>
          <w:rFonts w:ascii="Arial" w:hAnsi="Arial" w:cs="Arial"/>
        </w:rPr>
      </w:pPr>
      <w:r>
        <w:rPr>
          <w:rFonts w:ascii="Arial" w:hAnsi="Arial" w:cs="Arial"/>
        </w:rPr>
        <w:t>Highway maintenance</w:t>
      </w:r>
    </w:p>
    <w:p w14:paraId="7B0EFF61" w14:textId="77777777" w:rsidR="00D12269" w:rsidRDefault="00596B01">
      <w:pPr>
        <w:pStyle w:val="ListParagraph"/>
        <w:numPr>
          <w:ilvl w:val="0"/>
          <w:numId w:val="1"/>
        </w:numPr>
        <w:rPr>
          <w:rFonts w:ascii="Arial" w:hAnsi="Arial" w:cs="Arial"/>
        </w:rPr>
      </w:pPr>
      <w:r>
        <w:rPr>
          <w:rFonts w:ascii="Arial" w:hAnsi="Arial" w:cs="Arial"/>
        </w:rPr>
        <w:t>Rubbish/recycling</w:t>
      </w:r>
    </w:p>
    <w:p w14:paraId="09681751" w14:textId="77777777" w:rsidR="00D12269" w:rsidRDefault="00596B01">
      <w:pPr>
        <w:pStyle w:val="ListParagraph"/>
        <w:numPr>
          <w:ilvl w:val="0"/>
          <w:numId w:val="1"/>
        </w:numPr>
        <w:rPr>
          <w:rFonts w:ascii="Arial" w:hAnsi="Arial" w:cs="Arial"/>
        </w:rPr>
      </w:pPr>
      <w:r>
        <w:rPr>
          <w:rFonts w:ascii="Arial" w:hAnsi="Arial" w:cs="Arial"/>
        </w:rPr>
        <w:t>Dorset Council actions</w:t>
      </w:r>
    </w:p>
    <w:p w14:paraId="79532144" w14:textId="77777777" w:rsidR="00D12269" w:rsidRDefault="00596B01">
      <w:pPr>
        <w:pStyle w:val="ListParagraph"/>
        <w:numPr>
          <w:ilvl w:val="0"/>
          <w:numId w:val="1"/>
        </w:numPr>
        <w:rPr>
          <w:rFonts w:ascii="Arial" w:hAnsi="Arial" w:cs="Arial"/>
        </w:rPr>
      </w:pPr>
      <w:r>
        <w:rPr>
          <w:rFonts w:ascii="Arial" w:hAnsi="Arial" w:cs="Arial"/>
        </w:rPr>
        <w:t>Vale of Allen Parish Council policies</w:t>
      </w:r>
    </w:p>
    <w:p w14:paraId="0530194E" w14:textId="77777777" w:rsidR="00D12269" w:rsidRDefault="00596B01">
      <w:pPr>
        <w:pStyle w:val="ListParagraph"/>
        <w:numPr>
          <w:ilvl w:val="0"/>
          <w:numId w:val="1"/>
        </w:numPr>
        <w:rPr>
          <w:rFonts w:ascii="Arial" w:hAnsi="Arial" w:cs="Arial"/>
        </w:rPr>
      </w:pPr>
      <w:r>
        <w:rPr>
          <w:rFonts w:ascii="Arial" w:hAnsi="Arial" w:cs="Arial"/>
        </w:rPr>
        <w:t>Etc</w:t>
      </w:r>
    </w:p>
    <w:p w14:paraId="21477285" w14:textId="77777777" w:rsidR="00D12269" w:rsidRDefault="00596B01">
      <w:pPr>
        <w:rPr>
          <w:rFonts w:ascii="Arial" w:hAnsi="Arial" w:cs="Arial"/>
        </w:rPr>
      </w:pPr>
      <w:r>
        <w:rPr>
          <w:rFonts w:ascii="Arial" w:hAnsi="Arial" w:cs="Arial"/>
        </w:rPr>
        <w:t xml:space="preserve">you must be very wary and aware of what you say and do as your comments and/or actions may be construed incorrectly.  </w:t>
      </w:r>
    </w:p>
    <w:p w14:paraId="4D012019" w14:textId="77777777" w:rsidR="00D12269" w:rsidRDefault="00D12269">
      <w:pPr>
        <w:rPr>
          <w:rFonts w:ascii="Arial" w:hAnsi="Arial" w:cs="Arial"/>
        </w:rPr>
      </w:pPr>
    </w:p>
    <w:p w14:paraId="3F39395F" w14:textId="77777777" w:rsidR="00D12269" w:rsidRDefault="00596B01">
      <w:pPr>
        <w:rPr>
          <w:rFonts w:ascii="Arial" w:hAnsi="Arial" w:cs="Arial"/>
        </w:rPr>
      </w:pPr>
      <w:r>
        <w:rPr>
          <w:rFonts w:ascii="Arial" w:hAnsi="Arial" w:cs="Arial"/>
        </w:rPr>
        <w:t>You should avoid expressing your personal opinion (even if you are personally for or against an issue) and remain neutral, stating only the facts as known.  There is no shame in ‘sitting on the fence’ or appearing to be indecisive.</w:t>
      </w:r>
    </w:p>
    <w:p w14:paraId="115AC6A2" w14:textId="77777777" w:rsidR="00D12269" w:rsidRDefault="00D12269">
      <w:pPr>
        <w:rPr>
          <w:rFonts w:ascii="Arial" w:hAnsi="Arial" w:cs="Arial"/>
        </w:rPr>
      </w:pPr>
    </w:p>
    <w:p w14:paraId="6282F583" w14:textId="77777777" w:rsidR="00D12269" w:rsidRDefault="00596B01">
      <w:pPr>
        <w:rPr>
          <w:rFonts w:ascii="Arial" w:hAnsi="Arial" w:cs="Arial"/>
        </w:rPr>
      </w:pPr>
      <w:r>
        <w:rPr>
          <w:rFonts w:ascii="Arial" w:hAnsi="Arial" w:cs="Arial"/>
        </w:rPr>
        <w:t>A good example can be illustrated in a planning issue:</w:t>
      </w:r>
    </w:p>
    <w:p w14:paraId="5511996D" w14:textId="77777777" w:rsidR="00D12269" w:rsidRDefault="00D12269">
      <w:pPr>
        <w:rPr>
          <w:rFonts w:ascii="Arial" w:hAnsi="Arial" w:cs="Arial"/>
        </w:rPr>
      </w:pPr>
    </w:p>
    <w:p w14:paraId="1F37C796" w14:textId="77777777" w:rsidR="00D12269" w:rsidRDefault="00596B01">
      <w:r>
        <w:rPr>
          <w:rFonts w:ascii="Arial" w:hAnsi="Arial" w:cs="Arial"/>
        </w:rPr>
        <w:t>There is a planning application to build new homes in your neighbourhood.  Some members of the public will be for this, others against. You may have a personal view, but that must not be aired during casual discussion.  You can air both your own views and those of your neighbours/parishioners during a council meeting (these will help decision-making) but sharing an isolated, personal viewpoint publicly can cause irreparable damage to the planning process.  In planning terms, this is known as ‘pre-determination’.  Members of the public, organisations or developers can refer to your comments.  Such comments have been known to over-ride council decisions and place councillors at all levels in very difficult positions.  This causes embarrassment, affects local democracy credibility</w:t>
      </w:r>
      <w:r>
        <w:rPr>
          <w:rFonts w:ascii="Arial" w:hAnsi="Arial" w:cs="Arial"/>
          <w:color w:val="FF0000"/>
        </w:rPr>
        <w:t xml:space="preserve"> </w:t>
      </w:r>
      <w:r>
        <w:rPr>
          <w:rFonts w:ascii="Arial" w:hAnsi="Arial" w:cs="Arial"/>
        </w:rPr>
        <w:t>and,</w:t>
      </w:r>
      <w:r>
        <w:rPr>
          <w:rFonts w:ascii="Arial" w:hAnsi="Arial" w:cs="Arial"/>
          <w:color w:val="FF0000"/>
        </w:rPr>
        <w:t xml:space="preserve"> </w:t>
      </w:r>
      <w:r>
        <w:rPr>
          <w:rFonts w:ascii="Arial" w:hAnsi="Arial" w:cs="Arial"/>
        </w:rPr>
        <w:t xml:space="preserve">if an appeal upheld, could lead to Maladministration – a serious offence.  </w:t>
      </w:r>
    </w:p>
    <w:p w14:paraId="39F088EE" w14:textId="77777777" w:rsidR="00D12269" w:rsidRDefault="00D12269">
      <w:pPr>
        <w:rPr>
          <w:rFonts w:ascii="Arial" w:hAnsi="Arial" w:cs="Arial"/>
        </w:rPr>
      </w:pPr>
    </w:p>
    <w:p w14:paraId="5BC1D838" w14:textId="77777777" w:rsidR="00D12269" w:rsidRDefault="00596B01">
      <w:pPr>
        <w:rPr>
          <w:rFonts w:ascii="Arial" w:hAnsi="Arial" w:cs="Arial"/>
        </w:rPr>
      </w:pPr>
      <w:r>
        <w:rPr>
          <w:rFonts w:ascii="Arial" w:hAnsi="Arial" w:cs="Arial"/>
        </w:rPr>
        <w:lastRenderedPageBreak/>
        <w:t>When in a meeting you identify a conflict in personal interest you are reminded of ‘Declaration of Interest’.  This must be stated to the Chairman and Parish Clerk before the item discussed.  You may be allowed to participate in the debate following this but will have to leave the room should a vote be undertaken.</w:t>
      </w:r>
    </w:p>
    <w:p w14:paraId="3690BA4E" w14:textId="77777777" w:rsidR="00D12269" w:rsidRDefault="00D12269">
      <w:pPr>
        <w:rPr>
          <w:rFonts w:ascii="Arial" w:hAnsi="Arial" w:cs="Arial"/>
        </w:rPr>
      </w:pPr>
    </w:p>
    <w:p w14:paraId="694813A2" w14:textId="77777777" w:rsidR="00D12269" w:rsidRDefault="00596B01">
      <w:pPr>
        <w:rPr>
          <w:rFonts w:ascii="Arial" w:hAnsi="Arial" w:cs="Arial"/>
        </w:rPr>
      </w:pPr>
      <w:r>
        <w:rPr>
          <w:rFonts w:ascii="Arial" w:hAnsi="Arial" w:cs="Arial"/>
        </w:rPr>
        <w:t>The message is therefore – stick to the facts:</w:t>
      </w:r>
    </w:p>
    <w:p w14:paraId="0D260AC4" w14:textId="77777777" w:rsidR="00D12269" w:rsidRDefault="00D12269">
      <w:pPr>
        <w:rPr>
          <w:rFonts w:ascii="Arial" w:hAnsi="Arial" w:cs="Arial"/>
        </w:rPr>
      </w:pPr>
    </w:p>
    <w:p w14:paraId="0777BDAD" w14:textId="77777777" w:rsidR="00D12269" w:rsidRDefault="00596B01">
      <w:r>
        <w:rPr>
          <w:rFonts w:ascii="Arial" w:hAnsi="Arial" w:cs="Arial"/>
          <w:b/>
          <w:bCs/>
        </w:rPr>
        <w:t>F – F</w:t>
      </w:r>
      <w:r>
        <w:rPr>
          <w:rFonts w:ascii="Arial" w:hAnsi="Arial" w:cs="Arial"/>
        </w:rPr>
        <w:t>ull time commitment</w:t>
      </w:r>
    </w:p>
    <w:p w14:paraId="17B4395E" w14:textId="77777777" w:rsidR="00D12269" w:rsidRDefault="00D12269">
      <w:pPr>
        <w:rPr>
          <w:rFonts w:ascii="Arial" w:hAnsi="Arial" w:cs="Arial"/>
        </w:rPr>
      </w:pPr>
    </w:p>
    <w:p w14:paraId="7809825E" w14:textId="77777777" w:rsidR="00D12269" w:rsidRDefault="00596B01">
      <w:r>
        <w:rPr>
          <w:rFonts w:ascii="Arial" w:hAnsi="Arial" w:cs="Arial"/>
          <w:b/>
          <w:bCs/>
        </w:rPr>
        <w:t>A – A</w:t>
      </w:r>
      <w:r>
        <w:rPr>
          <w:rFonts w:ascii="Arial" w:hAnsi="Arial" w:cs="Arial"/>
        </w:rPr>
        <w:t>void personal opinion</w:t>
      </w:r>
    </w:p>
    <w:p w14:paraId="1FDB4B55" w14:textId="77777777" w:rsidR="00D12269" w:rsidRDefault="00D12269">
      <w:pPr>
        <w:rPr>
          <w:rFonts w:ascii="Arial" w:hAnsi="Arial" w:cs="Arial"/>
        </w:rPr>
      </w:pPr>
    </w:p>
    <w:p w14:paraId="3AE5C708" w14:textId="77777777" w:rsidR="00D12269" w:rsidRDefault="00596B01">
      <w:r>
        <w:rPr>
          <w:rFonts w:ascii="Arial" w:hAnsi="Arial" w:cs="Arial"/>
          <w:b/>
          <w:bCs/>
        </w:rPr>
        <w:t>C – C</w:t>
      </w:r>
      <w:r>
        <w:rPr>
          <w:rFonts w:ascii="Arial" w:hAnsi="Arial" w:cs="Arial"/>
        </w:rPr>
        <w:t>arefully consider your comments</w:t>
      </w:r>
    </w:p>
    <w:p w14:paraId="1C115EDE" w14:textId="77777777" w:rsidR="00D12269" w:rsidRDefault="00D12269">
      <w:pPr>
        <w:rPr>
          <w:rFonts w:ascii="Arial" w:hAnsi="Arial" w:cs="Arial"/>
        </w:rPr>
      </w:pPr>
    </w:p>
    <w:p w14:paraId="61711FC5" w14:textId="77777777" w:rsidR="00D12269" w:rsidRDefault="00596B01">
      <w:r>
        <w:rPr>
          <w:rFonts w:ascii="Arial" w:hAnsi="Arial" w:cs="Arial"/>
          <w:b/>
          <w:bCs/>
        </w:rPr>
        <w:t>T –</w:t>
      </w:r>
      <w:r>
        <w:rPr>
          <w:rFonts w:ascii="Arial" w:hAnsi="Arial" w:cs="Arial"/>
        </w:rPr>
        <w:t xml:space="preserve"> </w:t>
      </w:r>
      <w:r>
        <w:rPr>
          <w:rFonts w:ascii="Arial" w:hAnsi="Arial" w:cs="Arial"/>
          <w:b/>
          <w:bCs/>
        </w:rPr>
        <w:t>T</w:t>
      </w:r>
      <w:r>
        <w:rPr>
          <w:rFonts w:ascii="Arial" w:hAnsi="Arial" w:cs="Arial"/>
        </w:rPr>
        <w:t>alk can cause trouble</w:t>
      </w:r>
    </w:p>
    <w:p w14:paraId="4BDCC074" w14:textId="77777777" w:rsidR="00D12269" w:rsidRDefault="00D12269">
      <w:pPr>
        <w:rPr>
          <w:rFonts w:ascii="Arial" w:hAnsi="Arial" w:cs="Arial"/>
        </w:rPr>
      </w:pPr>
    </w:p>
    <w:p w14:paraId="6ECFED97" w14:textId="77777777" w:rsidR="00D12269" w:rsidRDefault="00596B01">
      <w:r>
        <w:rPr>
          <w:rFonts w:ascii="Arial" w:hAnsi="Arial" w:cs="Arial"/>
          <w:b/>
          <w:bCs/>
        </w:rPr>
        <w:t>S –</w:t>
      </w:r>
      <w:r>
        <w:rPr>
          <w:rFonts w:ascii="Arial" w:hAnsi="Arial" w:cs="Arial"/>
        </w:rPr>
        <w:t xml:space="preserve"> </w:t>
      </w:r>
      <w:r>
        <w:rPr>
          <w:rFonts w:ascii="Arial" w:hAnsi="Arial" w:cs="Arial"/>
          <w:b/>
          <w:bCs/>
        </w:rPr>
        <w:t>S</w:t>
      </w:r>
      <w:r>
        <w:rPr>
          <w:rFonts w:ascii="Arial" w:hAnsi="Arial" w:cs="Arial"/>
        </w:rPr>
        <w:t>tick to the seven principles of public life.</w:t>
      </w:r>
    </w:p>
    <w:p w14:paraId="39DAB6B0" w14:textId="77777777" w:rsidR="00D12269" w:rsidRDefault="00D12269">
      <w:pPr>
        <w:rPr>
          <w:rFonts w:ascii="Arial" w:hAnsi="Arial" w:cs="Arial"/>
        </w:rPr>
      </w:pPr>
    </w:p>
    <w:p w14:paraId="169F4918" w14:textId="77777777" w:rsidR="00D12269" w:rsidRDefault="00D12269">
      <w:pPr>
        <w:rPr>
          <w:rFonts w:ascii="Arial" w:hAnsi="Arial" w:cs="Arial"/>
        </w:rPr>
      </w:pPr>
    </w:p>
    <w:p w14:paraId="77C3D84F" w14:textId="77777777" w:rsidR="00D12269" w:rsidRDefault="00596B01">
      <w:pPr>
        <w:rPr>
          <w:rFonts w:ascii="Arial" w:hAnsi="Arial" w:cs="Arial"/>
        </w:rPr>
      </w:pPr>
      <w:r>
        <w:rPr>
          <w:rFonts w:ascii="Arial" w:hAnsi="Arial" w:cs="Arial"/>
        </w:rPr>
        <w:t>Councillors need to be very self-disciplined in this litigious age.</w:t>
      </w:r>
    </w:p>
    <w:p w14:paraId="2F4E508D" w14:textId="77777777" w:rsidR="00D12269" w:rsidRDefault="00D12269">
      <w:pPr>
        <w:rPr>
          <w:rFonts w:ascii="Arial" w:hAnsi="Arial" w:cs="Arial"/>
        </w:rPr>
      </w:pPr>
    </w:p>
    <w:p w14:paraId="6A7502D1" w14:textId="77777777" w:rsidR="00D12269" w:rsidRDefault="00D12269">
      <w:pPr>
        <w:rPr>
          <w:rFonts w:ascii="Arial" w:hAnsi="Arial" w:cs="Arial"/>
        </w:rPr>
      </w:pPr>
    </w:p>
    <w:p w14:paraId="25FA04B6" w14:textId="77777777" w:rsidR="00D12269" w:rsidRDefault="00D12269">
      <w:pPr>
        <w:rPr>
          <w:rFonts w:ascii="Arial" w:hAnsi="Arial" w:cs="Arial"/>
        </w:rPr>
      </w:pPr>
    </w:p>
    <w:p w14:paraId="03938C78" w14:textId="77777777" w:rsidR="00D12269" w:rsidRDefault="00D12269">
      <w:pPr>
        <w:rPr>
          <w:rFonts w:ascii="Arial" w:hAnsi="Arial" w:cs="Arial"/>
        </w:rPr>
      </w:pPr>
    </w:p>
    <w:p w14:paraId="4E807C9C" w14:textId="66C1F369" w:rsidR="00D12269" w:rsidRDefault="00596B01">
      <w:pPr>
        <w:rPr>
          <w:rFonts w:ascii="Arial" w:hAnsi="Arial" w:cs="Arial"/>
        </w:rPr>
      </w:pPr>
      <w:r>
        <w:rPr>
          <w:rFonts w:ascii="Arial" w:hAnsi="Arial" w:cs="Arial"/>
        </w:rPr>
        <w:t xml:space="preserve">Agreed by committee: </w:t>
      </w:r>
      <w:r w:rsidR="002F6E2B">
        <w:rPr>
          <w:rFonts w:ascii="Arial" w:hAnsi="Arial" w:cs="Arial"/>
        </w:rPr>
        <w:t>7</w:t>
      </w:r>
      <w:r>
        <w:rPr>
          <w:rFonts w:ascii="Arial" w:hAnsi="Arial" w:cs="Arial"/>
        </w:rPr>
        <w:t xml:space="preserve"> November 20</w:t>
      </w:r>
      <w:r w:rsidR="002F6E2B">
        <w:rPr>
          <w:rFonts w:ascii="Arial" w:hAnsi="Arial" w:cs="Arial"/>
        </w:rPr>
        <w:t>23</w:t>
      </w:r>
    </w:p>
    <w:p w14:paraId="32393C2C" w14:textId="77777777" w:rsidR="00D12269" w:rsidRDefault="00D12269">
      <w:pPr>
        <w:rPr>
          <w:rFonts w:ascii="Arial" w:hAnsi="Arial" w:cs="Arial"/>
        </w:rPr>
      </w:pPr>
    </w:p>
    <w:p w14:paraId="58C6331C" w14:textId="6135E0A0" w:rsidR="00D12269" w:rsidRDefault="00596B01">
      <w:r>
        <w:rPr>
          <w:rFonts w:ascii="Arial" w:hAnsi="Arial" w:cs="Arial"/>
        </w:rPr>
        <w:t>Review date: Nov 202</w:t>
      </w:r>
      <w:r w:rsidR="002F6E2B">
        <w:rPr>
          <w:rFonts w:ascii="Arial" w:hAnsi="Arial" w:cs="Arial"/>
        </w:rPr>
        <w:t>9</w:t>
      </w:r>
    </w:p>
    <w:sectPr w:rsidR="00D1226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89F40" w14:textId="77777777" w:rsidR="00596B01" w:rsidRDefault="00596B01">
      <w:r>
        <w:separator/>
      </w:r>
    </w:p>
  </w:endnote>
  <w:endnote w:type="continuationSeparator" w:id="0">
    <w:p w14:paraId="0D59B91A" w14:textId="77777777" w:rsidR="00596B01" w:rsidRDefault="0059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DFE4" w14:textId="77777777" w:rsidR="00596B01" w:rsidRDefault="00596B01">
      <w:r>
        <w:rPr>
          <w:color w:val="000000"/>
        </w:rPr>
        <w:separator/>
      </w:r>
    </w:p>
  </w:footnote>
  <w:footnote w:type="continuationSeparator" w:id="0">
    <w:p w14:paraId="15EEE500" w14:textId="77777777" w:rsidR="00596B01" w:rsidRDefault="00596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2387B"/>
    <w:multiLevelType w:val="multilevel"/>
    <w:tmpl w:val="F5BE39D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163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269"/>
    <w:rsid w:val="00246E86"/>
    <w:rsid w:val="002F6E2B"/>
    <w:rsid w:val="00596B01"/>
    <w:rsid w:val="00D12269"/>
    <w:rsid w:val="00ED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5FAE"/>
  <w15:docId w15:val="{189EFB33-C520-4A1F-B729-2406640B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Hanstead</dc:creator>
  <cp:keywords>Predetermination Guide</cp:keywords>
  <dc:description>Nov 2023</dc:description>
  <cp:lastModifiedBy>Ian Hanstead</cp:lastModifiedBy>
  <cp:revision>3</cp:revision>
  <cp:lastPrinted>2019-11-23T13:25:00Z</cp:lastPrinted>
  <dcterms:created xsi:type="dcterms:W3CDTF">2023-11-08T16:10:00Z</dcterms:created>
  <dcterms:modified xsi:type="dcterms:W3CDTF">2023-11-08T16:31:00Z</dcterms:modified>
</cp:coreProperties>
</file>