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09976F8A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826EC7">
        <w:t>31 August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014D3B44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826EC7">
        <w:rPr>
          <w:b/>
        </w:rPr>
        <w:t>5 September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37FA3FCD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357CB2" w:rsidRPr="00826EC7">
        <w:rPr>
          <w:b/>
          <w:color w:val="FF0000"/>
        </w:rPr>
        <w:t>7:</w:t>
      </w:r>
      <w:r w:rsidR="00826EC7" w:rsidRPr="00826EC7">
        <w:rPr>
          <w:b/>
          <w:color w:val="FF0000"/>
        </w:rPr>
        <w:t>0</w:t>
      </w:r>
      <w:r w:rsidR="00357CB2" w:rsidRPr="00826EC7">
        <w:rPr>
          <w:b/>
          <w:color w:val="FF0000"/>
        </w:rPr>
        <w:t>0 pm</w:t>
      </w:r>
      <w:r w:rsidR="00826EC7" w:rsidRPr="00826EC7">
        <w:rPr>
          <w:b/>
          <w:color w:val="FF0000"/>
        </w:rPr>
        <w:t xml:space="preserve"> for pre-meeting presentation</w:t>
      </w:r>
      <w:r w:rsidR="00826EC7">
        <w:rPr>
          <w:b/>
        </w:rPr>
        <w:t>, 7.30pm meeting start</w:t>
      </w:r>
      <w:r w:rsidR="00357CB2">
        <w:rPr>
          <w:b/>
        </w:rPr>
        <w:t xml:space="preserve"> </w:t>
      </w:r>
    </w:p>
    <w:p w14:paraId="66FA3411" w14:textId="2BCA8C12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826EC7">
        <w:rPr>
          <w:rStyle w:val="BodySingleChar"/>
          <w:rFonts w:ascii="Arial" w:hAnsi="Arial" w:cs="Arial"/>
          <w:b/>
          <w:i w:val="0"/>
        </w:rPr>
        <w:t>Gussage St Michael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826EC7" w:rsidRPr="00826EC7" w14:paraId="635E64D4" w14:textId="77777777" w:rsidTr="00826EC7">
        <w:tc>
          <w:tcPr>
            <w:tcW w:w="8255" w:type="dxa"/>
          </w:tcPr>
          <w:p w14:paraId="594C68D4" w14:textId="77777777" w:rsidR="00826EC7" w:rsidRPr="00826EC7" w:rsidRDefault="00826EC7" w:rsidP="00F9680F">
            <w:pPr>
              <w:jc w:val="center"/>
              <w:rPr>
                <w:b/>
                <w:color w:val="FF0000"/>
              </w:rPr>
            </w:pPr>
            <w:r w:rsidRPr="00826EC7">
              <w:rPr>
                <w:b/>
                <w:color w:val="FF0000"/>
              </w:rPr>
              <w:t>7pm – Neighbourhood Planning – Lee Searles consultant</w:t>
            </w:r>
          </w:p>
        </w:tc>
      </w:tr>
    </w:tbl>
    <w:p w14:paraId="0B048194" w14:textId="77777777" w:rsidR="00826EC7" w:rsidRPr="00357CB2" w:rsidRDefault="00826EC7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18639190" w:rsidR="001C382A" w:rsidRPr="00DC5950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826EC7">
        <w:t>8 August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826EC7" w:rsidRPr="00DF22C5">
        <w:t>3</w:t>
      </w:r>
      <w:r w:rsidR="00DF22C5" w:rsidRPr="00DF22C5">
        <w:t>1</w:t>
      </w:r>
      <w:r w:rsidR="00602DF7" w:rsidRPr="00DF22C5">
        <w:t xml:space="preserve"> </w:t>
      </w:r>
      <w:r w:rsidR="00826EC7" w:rsidRPr="00DF22C5">
        <w:t>–</w:t>
      </w:r>
      <w:r w:rsidR="005F0806" w:rsidRPr="00DF22C5">
        <w:t xml:space="preserve"> 3</w:t>
      </w:r>
      <w:r w:rsidR="00DF22C5" w:rsidRPr="00DF22C5">
        <w:t>4</w:t>
      </w:r>
      <w:r w:rsidR="00647D8F" w:rsidRPr="00DF22C5">
        <w:t>)</w:t>
      </w:r>
      <w:r w:rsidR="00C078B9" w:rsidRPr="00DF22C5"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CD6D721" w14:textId="77777777" w:rsidR="004A3B5B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4A3B5B">
        <w:t>1</w:t>
      </w:r>
      <w:r w:rsidR="0060149B" w:rsidRPr="004A3B5B">
        <w:t xml:space="preserve"> </w:t>
      </w:r>
      <w:r w:rsidR="00826EC7" w:rsidRPr="004A3B5B">
        <w:t>August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</w:p>
    <w:p w14:paraId="6895AF39" w14:textId="70E54792" w:rsidR="00E20D09" w:rsidRDefault="004A3B5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Quarter 1 Finances</w:t>
      </w:r>
      <w:r>
        <w:t xml:space="preserve"> – member to note financial position.</w:t>
      </w:r>
      <w:r w:rsidR="00F40CEB" w:rsidRPr="00AF262E">
        <w:t xml:space="preserve"> 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6"/>
        <w:gridCol w:w="744"/>
        <w:gridCol w:w="709"/>
        <w:gridCol w:w="850"/>
        <w:gridCol w:w="992"/>
      </w:tblGrid>
      <w:tr w:rsidR="005431A4" w14:paraId="5BE34694" w14:textId="77777777" w:rsidTr="00AE0EE8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0C27F015" w:rsidR="005431A4" w:rsidRPr="00933E9B" w:rsidRDefault="00826EC7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6E05BBA7" w:rsidR="005431A4" w:rsidRPr="00933E9B" w:rsidRDefault="00957009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39C477B1" w:rsidR="005431A4" w:rsidRPr="00933E9B" w:rsidRDefault="00957009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4AE95046" w:rsidR="005431A4" w:rsidRPr="00933E9B" w:rsidRDefault="00230CA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3610E6BB" w:rsidR="005431A4" w:rsidRPr="00933E9B" w:rsidRDefault="00230CA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hosting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2C917B0C" w:rsidR="00EE66E2" w:rsidRPr="00933E9B" w:rsidRDefault="00230CAE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5761F2D1" w:rsidR="005431A4" w:rsidRPr="00933E9B" w:rsidRDefault="00230CA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7C8A50FA" w:rsidR="005431A4" w:rsidRPr="00933E9B" w:rsidRDefault="00230CA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7800EE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79438464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7D4B02CB" w:rsidR="0033265E" w:rsidRPr="00933E9B" w:rsidRDefault="00F2155E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67267AF6" w:rsidR="0033265E" w:rsidRPr="00933E9B" w:rsidRDefault="00F215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0512F502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640E49B5" w:rsidR="0033265E" w:rsidRPr="00933E9B" w:rsidRDefault="00420A8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135C09F8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4EA8C296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745C3043" w:rsidR="0033265E" w:rsidRPr="00933E9B" w:rsidRDefault="00F2155E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2741C304" w:rsidR="0033265E" w:rsidRPr="00933E9B" w:rsidRDefault="00F215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0A6C3CA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3AD0B9BB" w:rsidR="0033265E" w:rsidRPr="00933E9B" w:rsidRDefault="00F215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37CE0" w14:paraId="50388C06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837CE0" w:rsidRPr="00933E9B" w:rsidRDefault="00837CE0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5B120F3B" w:rsidR="00837CE0" w:rsidRPr="00933E9B" w:rsidRDefault="00837CE0" w:rsidP="00837CE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5EDF3069" w:rsidR="00837CE0" w:rsidRPr="00933E9B" w:rsidRDefault="00837CE0" w:rsidP="00837CE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07406642" w:rsidR="00837CE0" w:rsidRPr="00933E9B" w:rsidRDefault="00957009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47EF0E51" w:rsidR="00837CE0" w:rsidRPr="00933E9B" w:rsidRDefault="00F2155E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371BED28" w:rsidR="00837CE0" w:rsidRPr="00933E9B" w:rsidRDefault="00957009" w:rsidP="00837CE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837CE0" w:rsidRPr="00933E9B" w:rsidRDefault="00837CE0" w:rsidP="00837CE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07C6A" w14:paraId="73DD0F27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410DC" w14:textId="029B41DC" w:rsidR="00307C6A" w:rsidRPr="00933E9B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F787FC" w14:textId="337A0F2C" w:rsidR="00307C6A" w:rsidRDefault="00F2155E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B400" w14:textId="320A88AA" w:rsidR="00307C6A" w:rsidRDefault="00F2155E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Club bus shelter treatment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E3B98" w14:textId="08B7CC9B" w:rsidR="00307C6A" w:rsidRDefault="00F215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0F6A9" w14:textId="258C8E9E" w:rsidR="00307C6A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36CF6" w14:textId="3D88E612" w:rsidR="00307C6A" w:rsidRDefault="00F215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802B7" w14:textId="47AC046F" w:rsidR="00307C6A" w:rsidRPr="00933E9B" w:rsidRDefault="00307C6A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57009" w14:paraId="7B729D47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6B4D5" w14:textId="77089949" w:rsidR="00957009" w:rsidRDefault="0095700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A424F2" w14:textId="41D7F0A8" w:rsidR="00957009" w:rsidRDefault="0095700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MJ Hodgson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A4264" w14:textId="25979AE1" w:rsidR="00957009" w:rsidRDefault="0095700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Gaunts noticeboard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1AE26" w14:textId="3301A4F6" w:rsidR="00957009" w:rsidRDefault="0095700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C2CE01" w14:textId="612234F4" w:rsidR="00957009" w:rsidRDefault="0095700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65F346" w14:textId="755F0C71" w:rsidR="00957009" w:rsidRDefault="0095700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32A862" w14:textId="241794FF" w:rsidR="00957009" w:rsidRDefault="00957009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8A67D2" w14:paraId="17541C7C" w14:textId="77777777" w:rsidTr="00E8313E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9090D" w14:textId="77777777" w:rsidR="008A67D2" w:rsidRDefault="008A67D2" w:rsidP="00D602E2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0C65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3BE8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957009" w14:paraId="6766F4A6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5756D" w14:textId="66F49718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88CC" w14:textId="50556C21" w:rsidR="00957009" w:rsidRPr="000E64B6" w:rsidRDefault="00957009" w:rsidP="0095700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EC5" w14:textId="782203DA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957009" w14:paraId="1276FCF5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EBFCBF" w14:textId="6508782B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Steve Vaughan Contractors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BF678" w14:textId="10F6E7CF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Avenue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3B0D38" w14:textId="6B27B009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600.00</w:t>
            </w:r>
          </w:p>
        </w:tc>
      </w:tr>
      <w:tr w:rsidR="00957009" w14:paraId="537586F3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E8C38" w14:textId="6C99402E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64317" w14:textId="4E4008BD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(July)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8C836" w14:textId="099C2762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957009" w14:paraId="08510700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4DE14" w14:textId="469FA395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8646F" w14:textId="755361D1" w:rsidR="00957009" w:rsidRDefault="00957009" w:rsidP="0095700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 treatment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C1AE86" w14:textId="1ADC9533" w:rsidR="00957009" w:rsidRDefault="00957009" w:rsidP="0095700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135.00</w:t>
            </w:r>
          </w:p>
        </w:tc>
      </w:tr>
    </w:tbl>
    <w:p w14:paraId="4283763B" w14:textId="77777777" w:rsidR="00271E3E" w:rsidRDefault="00271E3E" w:rsidP="00271E3E">
      <w:pPr>
        <w:tabs>
          <w:tab w:val="left" w:pos="851"/>
        </w:tabs>
        <w:ind w:left="965"/>
        <w:rPr>
          <w:b/>
        </w:rPr>
      </w:pPr>
    </w:p>
    <w:p w14:paraId="3B128896" w14:textId="37BBC15F" w:rsidR="00271E3E" w:rsidRDefault="00271E3E" w:rsidP="00271E3E">
      <w:pPr>
        <w:tabs>
          <w:tab w:val="left" w:pos="851"/>
        </w:tabs>
        <w:ind w:left="965"/>
        <w:rPr>
          <w:bCs/>
        </w:rPr>
      </w:pPr>
      <w:r>
        <w:rPr>
          <w:bCs/>
        </w:rPr>
        <w:t xml:space="preserve">   </w:t>
      </w:r>
    </w:p>
    <w:p w14:paraId="0CE63CE5" w14:textId="77777777" w:rsid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581FDC8C" w14:textId="77777777" w:rsidR="00271E3E" w:rsidRP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D51D68" w:rsidRPr="00791300" w14:paraId="2B68E374" w14:textId="77777777" w:rsidTr="004F498D">
        <w:tc>
          <w:tcPr>
            <w:tcW w:w="241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151BFC" w:rsidRPr="00791300" w14:paraId="3C27EDA1" w14:textId="77777777" w:rsidTr="004F498D">
        <w:tc>
          <w:tcPr>
            <w:tcW w:w="2410" w:type="dxa"/>
            <w:shd w:val="clear" w:color="auto" w:fill="auto"/>
          </w:tcPr>
          <w:p w14:paraId="71EAA7E3" w14:textId="3575E6B7" w:rsidR="00151BFC" w:rsidRPr="00151BFC" w:rsidRDefault="00151BFC" w:rsidP="00151BFC">
            <w:pPr>
              <w:pStyle w:val="NormalWeb"/>
              <w:rPr>
                <w:rFonts w:ascii="Arial" w:hAnsi="Arial" w:cs="Arial"/>
              </w:rPr>
            </w:pPr>
            <w:r w:rsidRPr="00151BFC">
              <w:rPr>
                <w:rFonts w:ascii="Arial" w:hAnsi="Arial" w:cs="Arial"/>
              </w:rPr>
              <w:t xml:space="preserve">P/HOU/2023/04138       </w:t>
            </w:r>
            <w:r>
              <w:rPr>
                <w:rFonts w:ascii="Arial" w:hAnsi="Arial" w:cs="Arial"/>
              </w:rPr>
              <w:t xml:space="preserve">  </w:t>
            </w:r>
            <w:r w:rsidRPr="00151BFC">
              <w:rPr>
                <w:rFonts w:ascii="Arial" w:hAnsi="Arial" w:cs="Arial"/>
              </w:rPr>
              <w:t xml:space="preserve">   1 Manor </w:t>
            </w:r>
            <w:r w:rsidR="000D068A">
              <w:rPr>
                <w:rFonts w:ascii="Arial" w:hAnsi="Arial" w:cs="Arial"/>
              </w:rPr>
              <w:t>Farm Cottages</w:t>
            </w:r>
            <w:r w:rsidRPr="00151BFC">
              <w:rPr>
                <w:rFonts w:ascii="Arial" w:hAnsi="Arial" w:cs="Arial"/>
              </w:rPr>
              <w:br/>
              <w:t>Gussage St Michael</w:t>
            </w:r>
            <w:r w:rsidR="003A085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</w:tcPr>
          <w:p w14:paraId="5237ABFF" w14:textId="027036FE" w:rsidR="00151BFC" w:rsidRPr="00151BFC" w:rsidRDefault="00151BFC" w:rsidP="00151BF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51BFC">
              <w:rPr>
                <w:rFonts w:ascii="Arial" w:hAnsi="Arial" w:cs="Arial"/>
              </w:rPr>
              <w:t xml:space="preserve">Replacing an existing porch to front of dwelling. </w:t>
            </w:r>
            <w:r w:rsidRPr="00151BFC">
              <w:rPr>
                <w:rFonts w:ascii="Arial" w:hAnsi="Arial" w:cs="Arial"/>
              </w:rPr>
              <w:br/>
            </w:r>
          </w:p>
        </w:tc>
        <w:tc>
          <w:tcPr>
            <w:tcW w:w="2425" w:type="dxa"/>
            <w:shd w:val="clear" w:color="auto" w:fill="FFFFFF"/>
          </w:tcPr>
          <w:p w14:paraId="79006A86" w14:textId="16C35FB9" w:rsidR="00151BFC" w:rsidRDefault="003A15E6" w:rsidP="00151BFC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39BAF7FC" w:rsidR="00151BFC" w:rsidRPr="008A4E99" w:rsidRDefault="003A15E6" w:rsidP="003A15E6">
            <w:pPr>
              <w:rPr>
                <w:bCs/>
              </w:rPr>
            </w:pPr>
            <w:r>
              <w:t xml:space="preserve">* </w:t>
            </w:r>
            <w:r w:rsidR="004F498D">
              <w:t>W</w:t>
            </w:r>
            <w:r w:rsidRPr="003A15E6">
              <w:t>ill enhance the look of the property</w:t>
            </w:r>
          </w:p>
        </w:tc>
      </w:tr>
      <w:tr w:rsidR="006B46C3" w:rsidRPr="00791300" w14:paraId="16E02B59" w14:textId="77777777" w:rsidTr="004F498D">
        <w:tc>
          <w:tcPr>
            <w:tcW w:w="2410" w:type="dxa"/>
            <w:shd w:val="clear" w:color="auto" w:fill="auto"/>
          </w:tcPr>
          <w:p w14:paraId="53707365" w14:textId="720D1CC1" w:rsidR="006B46C3" w:rsidRDefault="006B46C3" w:rsidP="006B46C3">
            <w:r w:rsidRPr="008053AE">
              <w:t xml:space="preserve">P/HOU/2023/04237 </w:t>
            </w:r>
            <w:r>
              <w:t>–</w:t>
            </w:r>
            <w:r w:rsidRPr="008053AE">
              <w:t xml:space="preserve"> </w:t>
            </w:r>
          </w:p>
          <w:p w14:paraId="62D40AA2" w14:textId="4FE29224" w:rsidR="006B46C3" w:rsidRPr="00151BFC" w:rsidRDefault="006B46C3" w:rsidP="006B46C3">
            <w:pPr>
              <w:rPr>
                <w:bCs/>
              </w:rPr>
            </w:pPr>
            <w:r w:rsidRPr="008053AE">
              <w:t xml:space="preserve">Sweet Apple Farm </w:t>
            </w:r>
            <w:r w:rsidRPr="008053AE">
              <w:br/>
              <w:t>Gussage All Saints</w:t>
            </w:r>
            <w:r>
              <w:t xml:space="preserve"> *</w:t>
            </w:r>
            <w:r w:rsidRPr="008053AE">
              <w:br/>
            </w:r>
          </w:p>
        </w:tc>
        <w:tc>
          <w:tcPr>
            <w:tcW w:w="3544" w:type="dxa"/>
            <w:shd w:val="clear" w:color="auto" w:fill="auto"/>
          </w:tcPr>
          <w:p w14:paraId="7BA8DE30" w14:textId="29336496" w:rsidR="006B46C3" w:rsidRPr="00151BFC" w:rsidRDefault="006B46C3" w:rsidP="006B46C3">
            <w:r w:rsidRPr="008053AE">
              <w:t xml:space="preserve">Alterations to the approved scheme reference Planning Approval no. P/HOU/2023/02080 - new dormer to the lift shaft, </w:t>
            </w:r>
            <w:proofErr w:type="gramStart"/>
            <w:r w:rsidRPr="008053AE">
              <w:t>repair</w:t>
            </w:r>
            <w:proofErr w:type="gramEnd"/>
            <w:r w:rsidRPr="008053AE">
              <w:t xml:space="preserve"> and re-build existing chimneys and to re-slate the existing roofs, alterations to the existing barn/garage and demolition of the lean-to to the small barn.</w:t>
            </w:r>
          </w:p>
        </w:tc>
        <w:tc>
          <w:tcPr>
            <w:tcW w:w="2425" w:type="dxa"/>
            <w:shd w:val="clear" w:color="auto" w:fill="auto"/>
          </w:tcPr>
          <w:p w14:paraId="00AF0938" w14:textId="77777777" w:rsidR="006B46C3" w:rsidRDefault="003A15E6" w:rsidP="006B46C3">
            <w:r>
              <w:t>Support</w:t>
            </w:r>
          </w:p>
          <w:p w14:paraId="148AC4B1" w14:textId="0F29A855" w:rsidR="003A15E6" w:rsidRDefault="003A15E6" w:rsidP="003A15E6">
            <w:r>
              <w:t xml:space="preserve">* Considerate of the need to conserve the property in keeping with its age. </w:t>
            </w:r>
          </w:p>
          <w:p w14:paraId="5312E4CB" w14:textId="54C83ED6" w:rsidR="003A15E6" w:rsidRPr="009D5192" w:rsidRDefault="003A15E6" w:rsidP="003A15E6">
            <w:r>
              <w:t>* The owners are really trying to put the house back to what it was</w:t>
            </w:r>
            <w:r w:rsidR="004F498D">
              <w:t>,</w:t>
            </w:r>
            <w:r>
              <w:t xml:space="preserve"> </w:t>
            </w:r>
            <w:proofErr w:type="gramStart"/>
            <w:r>
              <w:t>taking into account</w:t>
            </w:r>
            <w:proofErr w:type="gramEnd"/>
            <w:r>
              <w:t xml:space="preserve"> modern day living</w:t>
            </w:r>
          </w:p>
        </w:tc>
      </w:tr>
      <w:tr w:rsidR="00957009" w:rsidRPr="00791300" w14:paraId="380FAE72" w14:textId="77777777" w:rsidTr="004F498D">
        <w:tc>
          <w:tcPr>
            <w:tcW w:w="2410" w:type="dxa"/>
            <w:shd w:val="clear" w:color="auto" w:fill="auto"/>
          </w:tcPr>
          <w:p w14:paraId="09985D0D" w14:textId="77777777" w:rsidR="00957009" w:rsidRDefault="00957009" w:rsidP="00957009">
            <w:r w:rsidRPr="00BC3A83">
              <w:t>P/HOU/2023/04693</w:t>
            </w:r>
          </w:p>
          <w:p w14:paraId="1DBC2F03" w14:textId="03630066" w:rsidR="00957009" w:rsidRPr="00151BFC" w:rsidRDefault="00957009" w:rsidP="00957009">
            <w:r w:rsidRPr="00BC3A83">
              <w:t>14 Five Ash Cottages</w:t>
            </w:r>
            <w:r w:rsidRPr="00BC3A83">
              <w:br/>
              <w:t>Witchampton</w:t>
            </w:r>
          </w:p>
        </w:tc>
        <w:tc>
          <w:tcPr>
            <w:tcW w:w="3544" w:type="dxa"/>
            <w:shd w:val="clear" w:color="auto" w:fill="auto"/>
          </w:tcPr>
          <w:p w14:paraId="5764409C" w14:textId="5D50E4B6" w:rsidR="00957009" w:rsidRPr="00151BFC" w:rsidRDefault="00957009" w:rsidP="00957009">
            <w:r w:rsidRPr="00BC3A83">
              <w:t>Demolish single storey side building, erect two storey side extension.</w:t>
            </w:r>
          </w:p>
        </w:tc>
        <w:tc>
          <w:tcPr>
            <w:tcW w:w="2425" w:type="dxa"/>
            <w:shd w:val="clear" w:color="auto" w:fill="auto"/>
          </w:tcPr>
          <w:p w14:paraId="3C0F7531" w14:textId="3372B624" w:rsidR="00957009" w:rsidRDefault="004F498D" w:rsidP="00957009">
            <w:r>
              <w:t>For Decision</w:t>
            </w:r>
          </w:p>
        </w:tc>
      </w:tr>
      <w:tr w:rsidR="00957009" w:rsidRPr="00791300" w14:paraId="15ACB554" w14:textId="77777777" w:rsidTr="004F498D">
        <w:tc>
          <w:tcPr>
            <w:tcW w:w="2410" w:type="dxa"/>
            <w:shd w:val="clear" w:color="auto" w:fill="auto"/>
          </w:tcPr>
          <w:p w14:paraId="5B15A316" w14:textId="77777777" w:rsidR="004F498D" w:rsidRDefault="00957009" w:rsidP="00957009">
            <w:r w:rsidRPr="0026385A">
              <w:t>P/FUL/2023/04285</w:t>
            </w:r>
            <w:r>
              <w:t xml:space="preserve"> and </w:t>
            </w:r>
            <w:r>
              <w:t>P/LBC/2023/04286</w:t>
            </w:r>
          </w:p>
          <w:p w14:paraId="2553ECD0" w14:textId="2B1CAADA" w:rsidR="00957009" w:rsidRPr="00BC3A83" w:rsidRDefault="00957009" w:rsidP="00957009">
            <w:r w:rsidRPr="0026385A">
              <w:t xml:space="preserve">Manor </w:t>
            </w:r>
            <w:proofErr w:type="gramStart"/>
            <w:r w:rsidRPr="0026385A">
              <w:t>Farm House</w:t>
            </w:r>
            <w:proofErr w:type="gramEnd"/>
            <w:r w:rsidRPr="0026385A">
              <w:t xml:space="preserve"> </w:t>
            </w:r>
            <w:r w:rsidRPr="0026385A">
              <w:br/>
              <w:t>Harley Lane</w:t>
            </w:r>
            <w:r w:rsidRPr="0026385A">
              <w:br/>
              <w:t>Gussage All Saints</w:t>
            </w:r>
            <w:r w:rsidRPr="0026385A">
              <w:br/>
            </w:r>
          </w:p>
        </w:tc>
        <w:tc>
          <w:tcPr>
            <w:tcW w:w="3544" w:type="dxa"/>
            <w:shd w:val="clear" w:color="auto" w:fill="auto"/>
          </w:tcPr>
          <w:p w14:paraId="1FB0A648" w14:textId="1876CD62" w:rsidR="00957009" w:rsidRPr="00BC3A83" w:rsidRDefault="00957009" w:rsidP="00957009">
            <w:r w:rsidRPr="0026385A">
              <w:t>Demolition of existing barn and section of cobb wall. The erection of a replacement studio / storage space to</w:t>
            </w:r>
            <w:r w:rsidR="004F498D">
              <w:t xml:space="preserve"> </w:t>
            </w:r>
            <w:r w:rsidRPr="0026385A">
              <w:t>replicate the existing barn and the reconstruction of a section of cobb wall (part retention of works).</w:t>
            </w:r>
          </w:p>
        </w:tc>
        <w:tc>
          <w:tcPr>
            <w:tcW w:w="2425" w:type="dxa"/>
            <w:shd w:val="clear" w:color="auto" w:fill="auto"/>
          </w:tcPr>
          <w:p w14:paraId="56E7CCE8" w14:textId="02411802" w:rsidR="00957009" w:rsidRDefault="004F498D" w:rsidP="00957009">
            <w:r>
              <w:t>For Decision</w:t>
            </w:r>
          </w:p>
        </w:tc>
      </w:tr>
      <w:tr w:rsidR="00957009" w:rsidRPr="00791300" w14:paraId="311FC7DF" w14:textId="77777777" w:rsidTr="004F498D">
        <w:tc>
          <w:tcPr>
            <w:tcW w:w="2410" w:type="dxa"/>
            <w:shd w:val="clear" w:color="auto" w:fill="auto"/>
          </w:tcPr>
          <w:p w14:paraId="6171A727" w14:textId="77777777" w:rsidR="004F498D" w:rsidRDefault="00957009" w:rsidP="00957009">
            <w:r w:rsidRPr="008526C1">
              <w:t>P/FUL/2023/02215</w:t>
            </w:r>
          </w:p>
          <w:p w14:paraId="2E3A3CCE" w14:textId="77777777" w:rsidR="004F498D" w:rsidRDefault="00957009" w:rsidP="00957009">
            <w:r w:rsidRPr="008526C1">
              <w:t>Hinton Mill Farm</w:t>
            </w:r>
          </w:p>
          <w:p w14:paraId="6464E364" w14:textId="45E9FE5C" w:rsidR="00957009" w:rsidRPr="00BC3A83" w:rsidRDefault="004F498D" w:rsidP="00957009">
            <w:r>
              <w:t>Hinton Parva</w:t>
            </w:r>
            <w:r w:rsidR="00957009" w:rsidRPr="008526C1">
              <w:br/>
              <w:t>Witchampton</w:t>
            </w:r>
            <w:r w:rsidR="00957009" w:rsidRPr="008526C1">
              <w:br/>
            </w:r>
          </w:p>
        </w:tc>
        <w:tc>
          <w:tcPr>
            <w:tcW w:w="3544" w:type="dxa"/>
            <w:shd w:val="clear" w:color="auto" w:fill="auto"/>
          </w:tcPr>
          <w:p w14:paraId="0D744DB2" w14:textId="3D426E8E" w:rsidR="00957009" w:rsidRPr="00BC3A83" w:rsidRDefault="00957009" w:rsidP="00957009">
            <w:r w:rsidRPr="008526C1">
              <w:t>Change of Use and Conversion of Four Existing Agricultural Buildings to Class C3 Residential Use Comprising 9 Dwellinghouses, Demolition of Redundant Outbuildings, Provision of Parking and Landscaping and Drainage Infrastructure</w:t>
            </w:r>
            <w:r w:rsidR="004F498D">
              <w:t>.</w:t>
            </w:r>
          </w:p>
        </w:tc>
        <w:tc>
          <w:tcPr>
            <w:tcW w:w="2425" w:type="dxa"/>
            <w:shd w:val="clear" w:color="auto" w:fill="auto"/>
          </w:tcPr>
          <w:p w14:paraId="41D55B63" w14:textId="542A4966" w:rsidR="00957009" w:rsidRDefault="004F498D" w:rsidP="00957009">
            <w: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5B38C54D" w14:textId="67B4A4AC" w:rsidR="008E7DEB" w:rsidRPr="00B677DC" w:rsidRDefault="008E7DE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Dorset Council’s Housing Strategy Consultation – </w:t>
      </w:r>
      <w:r>
        <w:rPr>
          <w:bCs/>
        </w:rPr>
        <w:t>members to discuss and agree a response to the questionnaire.</w:t>
      </w:r>
    </w:p>
    <w:p w14:paraId="6ACEAC18" w14:textId="6913D6D1" w:rsidR="00B677DC" w:rsidRPr="00B677DC" w:rsidRDefault="00B677DC" w:rsidP="00B677DC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>Members to consider</w:t>
      </w:r>
      <w:r>
        <w:rPr>
          <w:bCs/>
        </w:rPr>
        <w:t>:</w:t>
      </w:r>
    </w:p>
    <w:p w14:paraId="15AD1812" w14:textId="77777777" w:rsidR="00B677DC" w:rsidRDefault="00B677DC" w:rsidP="00B677DC">
      <w:pPr>
        <w:pStyle w:val="BodyText"/>
        <w:numPr>
          <w:ilvl w:val="0"/>
          <w:numId w:val="48"/>
        </w:numPr>
        <w:tabs>
          <w:tab w:val="clear" w:pos="965"/>
          <w:tab w:val="num" w:pos="1843"/>
        </w:tabs>
        <w:spacing w:after="120"/>
        <w:ind w:left="1701" w:hanging="283"/>
        <w:jc w:val="left"/>
        <w:rPr>
          <w:i w:val="0"/>
          <w:iCs w:val="0"/>
        </w:rPr>
      </w:pPr>
      <w:r>
        <w:rPr>
          <w:i w:val="0"/>
          <w:iCs w:val="0"/>
        </w:rPr>
        <w:t>Whether to go forward with a Neighbourhood Plan</w:t>
      </w:r>
    </w:p>
    <w:p w14:paraId="2C812E0D" w14:textId="77777777" w:rsidR="00B677DC" w:rsidRDefault="00B677DC" w:rsidP="00B677DC">
      <w:pPr>
        <w:pStyle w:val="BodyText"/>
        <w:numPr>
          <w:ilvl w:val="0"/>
          <w:numId w:val="48"/>
        </w:numPr>
        <w:tabs>
          <w:tab w:val="clear" w:pos="965"/>
          <w:tab w:val="num" w:pos="1843"/>
        </w:tabs>
        <w:spacing w:after="120"/>
        <w:ind w:left="1701" w:hanging="283"/>
        <w:jc w:val="left"/>
        <w:rPr>
          <w:i w:val="0"/>
          <w:iCs w:val="0"/>
        </w:rPr>
      </w:pPr>
      <w:r>
        <w:rPr>
          <w:i w:val="0"/>
          <w:iCs w:val="0"/>
        </w:rPr>
        <w:t>Whether it would be for all the council or by smaller divisions of Wards (and which Wards would proceed)</w:t>
      </w:r>
    </w:p>
    <w:p w14:paraId="72D07572" w14:textId="77777777" w:rsidR="00B677DC" w:rsidRDefault="00B677DC" w:rsidP="00B677DC">
      <w:pPr>
        <w:pStyle w:val="BodyText"/>
        <w:numPr>
          <w:ilvl w:val="0"/>
          <w:numId w:val="48"/>
        </w:numPr>
        <w:tabs>
          <w:tab w:val="clear" w:pos="965"/>
          <w:tab w:val="num" w:pos="1843"/>
        </w:tabs>
        <w:spacing w:after="120"/>
        <w:ind w:left="1701" w:hanging="283"/>
        <w:jc w:val="left"/>
        <w:rPr>
          <w:i w:val="0"/>
          <w:iCs w:val="0"/>
        </w:rPr>
      </w:pPr>
      <w:r>
        <w:rPr>
          <w:i w:val="0"/>
          <w:iCs w:val="0"/>
        </w:rPr>
        <w:t>Which consultant they favoured to approach if going ahead</w:t>
      </w:r>
    </w:p>
    <w:p w14:paraId="05DE26DA" w14:textId="35253D76" w:rsidR="00B677DC" w:rsidRPr="00B677DC" w:rsidRDefault="00B677DC" w:rsidP="00B677DC">
      <w:pPr>
        <w:pStyle w:val="BodyText"/>
        <w:spacing w:after="120"/>
        <w:ind w:left="1134"/>
        <w:jc w:val="left"/>
        <w:rPr>
          <w:i w:val="0"/>
          <w:iCs w:val="0"/>
        </w:rPr>
      </w:pPr>
      <w:r>
        <w:rPr>
          <w:i w:val="0"/>
          <w:iCs w:val="0"/>
        </w:rPr>
        <w:t xml:space="preserve">Note - If time for discussion is short, it will be continued at the 3 October meeting. </w:t>
      </w:r>
    </w:p>
    <w:p w14:paraId="54129B48" w14:textId="16D7432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25AFCBF3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826EC7">
        <w:rPr>
          <w:bCs/>
        </w:rPr>
        <w:t>3 October</w:t>
      </w:r>
      <w:r w:rsidR="00271E3E">
        <w:rPr>
          <w:bCs/>
        </w:rPr>
        <w:t xml:space="preserve"> at Gussage </w:t>
      </w:r>
      <w:r w:rsidR="00826EC7">
        <w:rPr>
          <w:bCs/>
        </w:rPr>
        <w:t>All Saints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5C9B" w14:textId="77777777" w:rsidR="00E80B44" w:rsidRDefault="00E80B44">
      <w:r>
        <w:separator/>
      </w:r>
    </w:p>
  </w:endnote>
  <w:endnote w:type="continuationSeparator" w:id="0">
    <w:p w14:paraId="20541C6C" w14:textId="77777777" w:rsidR="00E80B44" w:rsidRDefault="00E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2755AC63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826EC7">
      <w:t>5 September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2BAB" w14:textId="77777777" w:rsidR="00E80B44" w:rsidRDefault="00E80B44">
      <w:r>
        <w:separator/>
      </w:r>
    </w:p>
  </w:footnote>
  <w:footnote w:type="continuationSeparator" w:id="0">
    <w:p w14:paraId="26A11B75" w14:textId="77777777" w:rsidR="00E80B44" w:rsidRDefault="00E8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6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5868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8D3"/>
    <w:rsid w:val="00AD2C21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0B44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0AF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4434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5 September 2023</dc:description>
  <cp:lastModifiedBy>Ian Hanstead</cp:lastModifiedBy>
  <cp:revision>18</cp:revision>
  <cp:lastPrinted>2022-11-28T11:12:00Z</cp:lastPrinted>
  <dcterms:created xsi:type="dcterms:W3CDTF">2023-07-20T12:16:00Z</dcterms:created>
  <dcterms:modified xsi:type="dcterms:W3CDTF">2023-08-28T08:00:00Z</dcterms:modified>
</cp:coreProperties>
</file>