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375873B8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60149B">
        <w:t>2</w:t>
      </w:r>
      <w:r w:rsidR="00CA6F54">
        <w:t>6</w:t>
      </w:r>
      <w:r w:rsidR="0060149B">
        <w:t xml:space="preserve"> </w:t>
      </w:r>
      <w:r w:rsidR="00CA6F54">
        <w:t>June</w:t>
      </w:r>
      <w:r w:rsidR="00512923">
        <w:t xml:space="preserve"> </w:t>
      </w:r>
      <w:r w:rsidR="00171051" w:rsidRPr="00423716">
        <w:t>202</w:t>
      </w:r>
      <w:r w:rsidR="00512923">
        <w:t>3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20549ADF" w:rsidR="00647D8F" w:rsidRDefault="00647D8F" w:rsidP="00647D8F">
      <w:r w:rsidRPr="0092609C">
        <w:t xml:space="preserve">You are summoned to attend </w:t>
      </w:r>
      <w:r w:rsidR="00857B3D">
        <w:t xml:space="preserve">the </w:t>
      </w:r>
      <w:r w:rsidR="00357CB2" w:rsidRPr="00357CB2">
        <w:rPr>
          <w:b/>
          <w:bCs/>
        </w:rPr>
        <w:t>M</w:t>
      </w:r>
      <w:r w:rsidRPr="00F55515">
        <w:rPr>
          <w:b/>
          <w:bCs/>
        </w:rPr>
        <w:t>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39E1A3E0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CA6F54">
        <w:rPr>
          <w:b/>
        </w:rPr>
        <w:t>4 July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512923">
        <w:rPr>
          <w:b/>
        </w:rPr>
        <w:t>3</w:t>
      </w:r>
    </w:p>
    <w:p w14:paraId="2B794935" w14:textId="31B44581" w:rsidR="00647D8F" w:rsidRPr="00357CB2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="00357CB2">
        <w:rPr>
          <w:b/>
        </w:rPr>
        <w:t xml:space="preserve">7:30 pm </w:t>
      </w:r>
    </w:p>
    <w:p w14:paraId="66FA3411" w14:textId="20E30C52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CA6F54">
        <w:rPr>
          <w:rStyle w:val="BodySingleChar"/>
          <w:rFonts w:ascii="Arial" w:hAnsi="Arial" w:cs="Arial"/>
          <w:b/>
          <w:i w:val="0"/>
        </w:rPr>
        <w:t>Witchampton</w:t>
      </w:r>
      <w:r w:rsidR="00857B3D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461A1492" w14:textId="68DBFD3D" w:rsidR="00357CB2" w:rsidRPr="00CA6F54" w:rsidRDefault="00647D8F" w:rsidP="00CA6F54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768D97FF" w14:textId="77777777" w:rsidR="00357CB2" w:rsidRPr="00357CB2" w:rsidRDefault="00357CB2" w:rsidP="00357CB2">
      <w:pPr>
        <w:rPr>
          <w:b/>
        </w:rPr>
      </w:pPr>
    </w:p>
    <w:p w14:paraId="1C88749D" w14:textId="74DC64F6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0762868A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009527EA" w:rsidR="001C382A" w:rsidRPr="00DC5950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CA6F54">
        <w:t>6 June</w:t>
      </w:r>
      <w:r w:rsidR="00A43EC1">
        <w:t xml:space="preserve"> </w:t>
      </w:r>
      <w:r w:rsidR="00C078B9">
        <w:t>202</w:t>
      </w:r>
      <w:r w:rsidR="00AF262E">
        <w:t>3</w:t>
      </w:r>
      <w:r w:rsidR="004A73D0">
        <w:t xml:space="preserve"> </w:t>
      </w:r>
      <w:r w:rsidR="004A73D0" w:rsidRPr="00DC5950">
        <w:t>(pages</w:t>
      </w:r>
      <w:r w:rsidR="00B45CC1" w:rsidRPr="00DC5950">
        <w:t xml:space="preserve"> </w:t>
      </w:r>
      <w:r w:rsidR="00933E9B" w:rsidRPr="00DC5950">
        <w:t>23</w:t>
      </w:r>
      <w:r w:rsidR="00602DF7" w:rsidRPr="00DC5950">
        <w:t xml:space="preserve"> - </w:t>
      </w:r>
      <w:r w:rsidR="00DC5950" w:rsidRPr="00DC5950">
        <w:t>26</w:t>
      </w:r>
      <w:r w:rsidR="00647D8F" w:rsidRPr="00DC5950">
        <w:t>)</w:t>
      </w:r>
      <w:r w:rsidR="00C078B9" w:rsidRPr="00DC5950">
        <w:t>.</w:t>
      </w:r>
    </w:p>
    <w:p w14:paraId="1A7FF427" w14:textId="385D25AE" w:rsidR="0026077D" w:rsidRPr="0026077D" w:rsidRDefault="0026077D" w:rsidP="0026077D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Neighbourhood Plan </w:t>
      </w:r>
      <w:r>
        <w:rPr>
          <w:bCs/>
        </w:rPr>
        <w:t xml:space="preserve">- </w:t>
      </w:r>
      <w:r w:rsidRPr="0026077D">
        <w:rPr>
          <w:bCs/>
        </w:rPr>
        <w:t xml:space="preserve">Members to consider </w:t>
      </w:r>
      <w:r w:rsidR="005D79B4">
        <w:rPr>
          <w:bCs/>
        </w:rPr>
        <w:t>further and determine next steps</w:t>
      </w:r>
      <w:r w:rsidRPr="0026077D">
        <w:rPr>
          <w:bCs/>
        </w:rPr>
        <w:t>.</w:t>
      </w:r>
    </w:p>
    <w:p w14:paraId="2490E463" w14:textId="7AFB6C8A" w:rsidR="009A1C8E" w:rsidRDefault="009A1C8E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  <w:bCs/>
        </w:rPr>
      </w:pPr>
      <w:r>
        <w:rPr>
          <w:b/>
          <w:bCs/>
        </w:rPr>
        <w:t>Dorset Councillor(s) Report</w:t>
      </w:r>
    </w:p>
    <w:p w14:paraId="645FFB15" w14:textId="6F1A352C" w:rsidR="00CA6F54" w:rsidRPr="0096662E" w:rsidRDefault="00FF09E8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AF262E">
        <w:rPr>
          <w:b/>
        </w:rPr>
        <w:t xml:space="preserve">Highways </w:t>
      </w:r>
      <w:r w:rsidRPr="00AF262E">
        <w:rPr>
          <w:bCs/>
        </w:rPr>
        <w:t>– update and action.</w:t>
      </w:r>
    </w:p>
    <w:p w14:paraId="54B1439F" w14:textId="38AFC059" w:rsidR="0096662E" w:rsidRPr="003B5D50" w:rsidRDefault="0096662E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>
        <w:rPr>
          <w:b/>
        </w:rPr>
        <w:t xml:space="preserve">C2 Options </w:t>
      </w:r>
      <w:r>
        <w:rPr>
          <w:bCs/>
        </w:rPr>
        <w:t>– update.</w:t>
      </w:r>
    </w:p>
    <w:p w14:paraId="7E2605F6" w14:textId="47C2BBA1" w:rsidR="003B5D50" w:rsidRPr="00CA6F54" w:rsidRDefault="003B5D50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>
        <w:rPr>
          <w:b/>
        </w:rPr>
        <w:t>30mph policy in all Dorset Council rural villages.</w:t>
      </w:r>
    </w:p>
    <w:p w14:paraId="6F499E00" w14:textId="27256260" w:rsidR="00243E25" w:rsidRPr="00243E25" w:rsidRDefault="00243E25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9330E1">
      <w:pPr>
        <w:numPr>
          <w:ilvl w:val="0"/>
          <w:numId w:val="2"/>
        </w:numPr>
        <w:tabs>
          <w:tab w:val="num" w:pos="135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6895AF39" w14:textId="60F6C1E7" w:rsidR="00E20D09" w:rsidRDefault="00F40CEB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60149B">
        <w:t xml:space="preserve"> </w:t>
      </w:r>
      <w:r w:rsidR="0096662E">
        <w:t>1</w:t>
      </w:r>
      <w:r w:rsidR="0060149B">
        <w:t xml:space="preserve"> </w:t>
      </w:r>
      <w:r w:rsidR="003F191D">
        <w:t>June</w:t>
      </w:r>
      <w:r w:rsidR="001C09CF">
        <w:t xml:space="preserve"> </w:t>
      </w:r>
      <w:r w:rsidRPr="00AF262E">
        <w:t>202</w:t>
      </w:r>
      <w:r w:rsidR="006B015D">
        <w:t>3</w:t>
      </w:r>
      <w:r w:rsidRPr="00AF262E">
        <w:t xml:space="preserve"> reconcile</w:t>
      </w:r>
      <w:r w:rsidR="0060149B">
        <w:t>s</w:t>
      </w:r>
      <w:r w:rsidRPr="00AF262E">
        <w:t xml:space="preserve"> with the cashbook. </w:t>
      </w:r>
    </w:p>
    <w:p w14:paraId="193F42BA" w14:textId="4396D7B9" w:rsidR="0041087A" w:rsidRDefault="0041087A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Insurance </w:t>
      </w:r>
      <w:r>
        <w:t>– Cyber Security insurance to be discussed and action approved.</w:t>
      </w:r>
    </w:p>
    <w:p w14:paraId="6D407F5E" w14:textId="1E904A65" w:rsidR="005431A4" w:rsidRDefault="005431A4" w:rsidP="00161988">
      <w:pPr>
        <w:numPr>
          <w:ilvl w:val="0"/>
          <w:numId w:val="3"/>
        </w:numPr>
        <w:tabs>
          <w:tab w:val="num" w:pos="993"/>
        </w:tabs>
        <w:ind w:left="993" w:firstLine="0"/>
      </w:pPr>
      <w:r w:rsidRPr="00F24489">
        <w:rPr>
          <w:b/>
          <w:bCs/>
        </w:rPr>
        <w:t>Payments</w:t>
      </w:r>
      <w:r>
        <w:t xml:space="preserve"> - for </w:t>
      </w:r>
      <w:r w:rsidR="00161988">
        <w:t xml:space="preserve">members’ </w:t>
      </w:r>
      <w:r>
        <w:t>approval:</w:t>
      </w:r>
    </w:p>
    <w:tbl>
      <w:tblPr>
        <w:tblW w:w="8427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985"/>
        <w:gridCol w:w="2410"/>
        <w:gridCol w:w="992"/>
        <w:gridCol w:w="709"/>
        <w:gridCol w:w="850"/>
        <w:gridCol w:w="992"/>
      </w:tblGrid>
      <w:tr w:rsidR="005431A4" w14:paraId="5BE34694" w14:textId="77777777" w:rsidTr="007D5869">
        <w:trPr>
          <w:trHeight w:val="28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330CF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45230" w14:textId="77777777" w:rsidR="005431A4" w:rsidRPr="00933E9B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BEE0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45D23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5BF4F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9315C" w14:textId="61D7CD5B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  <w:r w:rsidR="001F7601"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77368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5431A4" w14:paraId="7198795B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787E3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4ED6D" w14:textId="77777777" w:rsidR="005431A4" w:rsidRPr="00933E9B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53FE5" w14:textId="603F7350" w:rsidR="005431A4" w:rsidRPr="00933E9B" w:rsidRDefault="00357CB2" w:rsidP="007D5869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Ju</w:t>
            </w:r>
            <w:r w:rsidR="00CA6F54" w:rsidRPr="00933E9B">
              <w:rPr>
                <w:color w:val="000000"/>
                <w:sz w:val="20"/>
                <w:szCs w:val="20"/>
                <w:lang w:eastAsia="en-GB"/>
              </w:rPr>
              <w:t>ly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1111B" w14:textId="6A0E2764" w:rsidR="005431A4" w:rsidRPr="00933E9B" w:rsidRDefault="00394AD1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9F548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36EAC" w14:textId="452E7763" w:rsidR="005431A4" w:rsidRPr="00933E9B" w:rsidRDefault="00394AD1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9A12" w14:textId="77777777" w:rsidR="005431A4" w:rsidRPr="00933E9B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431A4" w14:paraId="2C6015BC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48994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EAD6F" w14:textId="055810D3" w:rsidR="005431A4" w:rsidRPr="00933E9B" w:rsidRDefault="00CA6F5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05DC9" w14:textId="05AEF5E5" w:rsidR="005431A4" w:rsidRPr="00933E9B" w:rsidRDefault="00CA6F5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33E9B">
              <w:rPr>
                <w:color w:val="000000"/>
                <w:sz w:val="20"/>
                <w:szCs w:val="20"/>
                <w:lang w:eastAsia="en-GB"/>
              </w:rPr>
              <w:t>Qtr</w:t>
            </w:r>
            <w:proofErr w:type="spellEnd"/>
            <w:r w:rsidRPr="00933E9B">
              <w:rPr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7A9A98" w14:textId="0C0D29C6" w:rsidR="00EE66E2" w:rsidRPr="00933E9B" w:rsidRDefault="00BF528A" w:rsidP="00EE66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152.40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89AA5D" w14:textId="2895B918" w:rsidR="005431A4" w:rsidRPr="00933E9B" w:rsidRDefault="0016198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9700D" w14:textId="2A58933D" w:rsidR="005431A4" w:rsidRPr="00933E9B" w:rsidRDefault="00BF528A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152.40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2C7A64" w14:textId="77777777" w:rsidR="005431A4" w:rsidRPr="00933E9B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33265E" w14:paraId="7800EE5B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2EAB1B" w14:textId="77777777" w:rsidR="0033265E" w:rsidRPr="00933E9B" w:rsidRDefault="003326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71489" w14:textId="1DD5D358" w:rsidR="0033265E" w:rsidRPr="00933E9B" w:rsidRDefault="0050050B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B8AA2" w14:textId="54263AB1" w:rsidR="0033265E" w:rsidRPr="00933E9B" w:rsidRDefault="0050050B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R&amp;BT seat (June)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5251E7" w14:textId="0382147C" w:rsidR="0033265E" w:rsidRPr="00933E9B" w:rsidRDefault="0050050B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1CEEB9" w14:textId="0512F502" w:rsidR="0033265E" w:rsidRPr="00933E9B" w:rsidRDefault="003326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F06F4" w14:textId="6012F297" w:rsidR="0033265E" w:rsidRPr="00933E9B" w:rsidRDefault="0050050B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A66A7" w14:textId="77777777" w:rsidR="0033265E" w:rsidRPr="00933E9B" w:rsidRDefault="0033265E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33265E" w14:paraId="135C09F8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90CE4E" w14:textId="4CF71E13" w:rsidR="0033265E" w:rsidRPr="00933E9B" w:rsidRDefault="003326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47748F" w14:textId="01ADD6CA" w:rsidR="0033265E" w:rsidRPr="00933E9B" w:rsidRDefault="000A6E8D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Cheap Printing Dorset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F4CEA" w14:textId="792B543F" w:rsidR="0033265E" w:rsidRPr="00933E9B" w:rsidRDefault="000A6E8D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ID cards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46AB56" w14:textId="4B37CC5D" w:rsidR="0033265E" w:rsidRPr="00933E9B" w:rsidRDefault="000A6E8D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55.50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7E5AD" w14:textId="3156CFC5" w:rsidR="0033265E" w:rsidRPr="00933E9B" w:rsidRDefault="000A6E8D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A2D2C0" w14:textId="471AFDE1" w:rsidR="0033265E" w:rsidRPr="00933E9B" w:rsidRDefault="000A6E8D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66.60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7BCC5D" w14:textId="0EE6CD62" w:rsidR="0033265E" w:rsidRPr="00933E9B" w:rsidRDefault="0033265E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33265E" w14:paraId="50388C06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EA7B5" w14:textId="2460A11E" w:rsidR="0033265E" w:rsidRPr="00933E9B" w:rsidRDefault="003326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34BAEB" w14:textId="00198D76" w:rsidR="0033265E" w:rsidRPr="00933E9B" w:rsidRDefault="00222BD6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3C66D" w14:textId="279DC8E1" w:rsidR="0033265E" w:rsidRPr="00933E9B" w:rsidRDefault="00222BD6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(June)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102382" w14:textId="4F9AE22A" w:rsidR="0033265E" w:rsidRPr="00933E9B" w:rsidRDefault="00222BD6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2EF8E3" w14:textId="4548551F" w:rsidR="0033265E" w:rsidRPr="00933E9B" w:rsidRDefault="003326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0EDAF5" w14:textId="136D980B" w:rsidR="0033265E" w:rsidRPr="00933E9B" w:rsidRDefault="00222BD6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F2AF36" w14:textId="553ECC6B" w:rsidR="0033265E" w:rsidRPr="00933E9B" w:rsidRDefault="0033265E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56C50328" w14:textId="77777777" w:rsidR="005431A4" w:rsidRDefault="005431A4" w:rsidP="005431A4">
      <w:r>
        <w:t xml:space="preserve">            </w:t>
      </w:r>
    </w:p>
    <w:p w14:paraId="5F16F729" w14:textId="77777777" w:rsidR="005431A4" w:rsidRDefault="005431A4" w:rsidP="005431A4">
      <w:pPr>
        <w:ind w:firstLine="720"/>
      </w:pPr>
      <w:r>
        <w:t>Over £100 payments since last meeting – to note:</w:t>
      </w:r>
    </w:p>
    <w:tbl>
      <w:tblPr>
        <w:tblW w:w="683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2409"/>
        <w:gridCol w:w="1276"/>
      </w:tblGrid>
      <w:tr w:rsidR="008A67D2" w14:paraId="17541C7C" w14:textId="77777777" w:rsidTr="00E8313E">
        <w:trPr>
          <w:trHeight w:val="28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9090D" w14:textId="77777777" w:rsidR="008A67D2" w:rsidRDefault="008A67D2" w:rsidP="00D602E2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D0C65" w14:textId="77777777" w:rsidR="008A67D2" w:rsidRDefault="008A67D2" w:rsidP="00D602E2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B13BE8" w14:textId="77777777" w:rsidR="008A67D2" w:rsidRDefault="008A67D2" w:rsidP="00D602E2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8A67D2" w14:paraId="6766F4A6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D5756D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688CC" w14:textId="77777777" w:rsidR="008A67D2" w:rsidRPr="000E64B6" w:rsidRDefault="008A67D2" w:rsidP="00D602E2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BAEEC5" w14:textId="77777777" w:rsidR="008A67D2" w:rsidRDefault="008A67D2" w:rsidP="00D602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</w:tr>
      <w:tr w:rsidR="008A67D2" w14:paraId="5829F137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C47285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A5FF0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(Apr)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EF4B55" w14:textId="77777777" w:rsidR="008A67D2" w:rsidRDefault="008A67D2" w:rsidP="00D602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  <w:tr w:rsidR="008A67D2" w14:paraId="51814B14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731225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Gallagher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BF44D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Insurance premium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8062A" w14:textId="77777777" w:rsidR="008A67D2" w:rsidRDefault="008A67D2" w:rsidP="00D602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1137.94</w:t>
            </w:r>
          </w:p>
        </w:tc>
      </w:tr>
      <w:tr w:rsidR="008A67D2" w14:paraId="0A5A12C8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5C4829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Gussage Accounting Services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92529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Internal Audit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236EB0" w14:textId="77777777" w:rsidR="008A67D2" w:rsidRDefault="008A67D2" w:rsidP="00D602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250.00</w:t>
            </w:r>
          </w:p>
        </w:tc>
      </w:tr>
      <w:tr w:rsidR="008A67D2" w14:paraId="5C68CD5C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8F4904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Envisage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0E76F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Annual payroll services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EB6404" w14:textId="77777777" w:rsidR="008A67D2" w:rsidRDefault="008A67D2" w:rsidP="00D602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86.25</w:t>
            </w:r>
          </w:p>
        </w:tc>
      </w:tr>
      <w:tr w:rsidR="008A67D2" w14:paraId="69D254D1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B2F71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7E6E7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PAYE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qtr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E2187D" w14:textId="77777777" w:rsidR="008A67D2" w:rsidRDefault="008A67D2" w:rsidP="00D602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465.60</w:t>
            </w:r>
          </w:p>
        </w:tc>
      </w:tr>
      <w:tr w:rsidR="008A67D2" w14:paraId="1149C8AE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1EC792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 PCC Gussage All Saints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B0BF3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Clock Maintenance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62FEF" w14:textId="77777777" w:rsidR="008A67D2" w:rsidRDefault="008A67D2" w:rsidP="00D602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200.00</w:t>
            </w:r>
          </w:p>
        </w:tc>
      </w:tr>
      <w:tr w:rsidR="008A67D2" w14:paraId="317337BB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A4816B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lastRenderedPageBreak/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5C748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(May)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BACDB9" w14:textId="77777777" w:rsidR="008A67D2" w:rsidRDefault="008A67D2" w:rsidP="00D602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  <w:tr w:rsidR="008A67D2" w14:paraId="6E56B668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2DDC93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Mark Gracey GDPR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3AC7F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Website hosting + works (Apr 2022- Apr 2024)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AD6DB6" w14:textId="77777777" w:rsidR="008A67D2" w:rsidRDefault="008A67D2" w:rsidP="00D602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768.00</w:t>
            </w:r>
          </w:p>
        </w:tc>
      </w:tr>
    </w:tbl>
    <w:p w14:paraId="047F01BF" w14:textId="77777777" w:rsidR="00C926F1" w:rsidRDefault="00C926F1" w:rsidP="00C926F1">
      <w:pPr>
        <w:pStyle w:val="ListParagraph"/>
        <w:ind w:left="993"/>
        <w:rPr>
          <w:rFonts w:ascii="Arial" w:hAnsi="Arial" w:cs="Arial"/>
          <w:b/>
        </w:rPr>
      </w:pPr>
    </w:p>
    <w:p w14:paraId="6356C5A6" w14:textId="48353171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80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097"/>
      </w:tblGrid>
      <w:tr w:rsidR="00D51D68" w:rsidRPr="00791300" w14:paraId="2B68E374" w14:textId="77777777" w:rsidTr="00602DF7">
        <w:tc>
          <w:tcPr>
            <w:tcW w:w="2977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2977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097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3744AC" w:rsidRPr="00791300" w14:paraId="3C27EDA1" w14:textId="77777777" w:rsidTr="00602DF7">
        <w:tc>
          <w:tcPr>
            <w:tcW w:w="2977" w:type="dxa"/>
            <w:shd w:val="clear" w:color="auto" w:fill="auto"/>
          </w:tcPr>
          <w:p w14:paraId="71EAA7E3" w14:textId="0B9A12F1" w:rsidR="003744AC" w:rsidRPr="003744AC" w:rsidRDefault="003744AC" w:rsidP="003744A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744AC">
              <w:rPr>
                <w:rFonts w:ascii="Arial" w:hAnsi="Arial" w:cs="Arial"/>
              </w:rPr>
              <w:t>/PAEL/2023/03210</w:t>
            </w:r>
            <w:r>
              <w:rPr>
                <w:rFonts w:ascii="Arial" w:hAnsi="Arial" w:cs="Arial"/>
              </w:rPr>
              <w:t xml:space="preserve"> </w:t>
            </w:r>
            <w:r w:rsidRPr="003744AC">
              <w:rPr>
                <w:rFonts w:ascii="Arial" w:hAnsi="Arial" w:cs="Arial"/>
              </w:rPr>
              <w:t>Land at All Hallows Farm</w:t>
            </w:r>
            <w:r w:rsidRPr="003744AC">
              <w:rPr>
                <w:rFonts w:ascii="Arial" w:hAnsi="Arial" w:cs="Arial"/>
              </w:rPr>
              <w:br/>
              <w:t>off Coach Road</w:t>
            </w:r>
            <w:r>
              <w:rPr>
                <w:rFonts w:ascii="Arial" w:hAnsi="Arial" w:cs="Arial"/>
              </w:rPr>
              <w:t>,</w:t>
            </w:r>
            <w:r w:rsidRPr="003744AC">
              <w:rPr>
                <w:rFonts w:ascii="Arial" w:hAnsi="Arial" w:cs="Arial"/>
              </w:rPr>
              <w:br/>
              <w:t>Wimborne St Giles</w:t>
            </w:r>
            <w:r>
              <w:rPr>
                <w:rFonts w:ascii="Arial" w:hAnsi="Arial" w:cs="Arial"/>
              </w:rPr>
              <w:t xml:space="preserve">  *</w:t>
            </w:r>
          </w:p>
        </w:tc>
        <w:tc>
          <w:tcPr>
            <w:tcW w:w="2977" w:type="dxa"/>
            <w:shd w:val="clear" w:color="auto" w:fill="auto"/>
          </w:tcPr>
          <w:p w14:paraId="5237ABFF" w14:textId="4C3AECC5" w:rsidR="003744AC" w:rsidRPr="003744AC" w:rsidRDefault="003744AC" w:rsidP="003744AC">
            <w:pPr>
              <w:pStyle w:val="NormalWeb"/>
              <w:rPr>
                <w:rFonts w:ascii="Arial" w:hAnsi="Arial" w:cs="Arial"/>
              </w:rPr>
            </w:pPr>
            <w:r w:rsidRPr="003744AC">
              <w:rPr>
                <w:rFonts w:ascii="Arial" w:hAnsi="Arial" w:cs="Arial"/>
              </w:rPr>
              <w:t xml:space="preserve">Lattice tower and equipment cabinets to be installed </w:t>
            </w:r>
            <w:r w:rsidRPr="003744AC">
              <w:rPr>
                <w:rFonts w:ascii="Arial" w:hAnsi="Arial" w:cs="Arial"/>
              </w:rPr>
              <w:br/>
            </w:r>
          </w:p>
        </w:tc>
        <w:tc>
          <w:tcPr>
            <w:tcW w:w="2097" w:type="dxa"/>
            <w:shd w:val="clear" w:color="auto" w:fill="FFFFFF"/>
          </w:tcPr>
          <w:p w14:paraId="70E5B206" w14:textId="77777777" w:rsidR="003744AC" w:rsidRDefault="008C235F" w:rsidP="003744AC">
            <w:pPr>
              <w:rPr>
                <w:bCs/>
              </w:rPr>
            </w:pPr>
            <w:r>
              <w:rPr>
                <w:bCs/>
              </w:rPr>
              <w:t>Support</w:t>
            </w:r>
          </w:p>
          <w:p w14:paraId="7B63BBC8" w14:textId="676FAFD6" w:rsidR="008C235F" w:rsidRPr="008A4E99" w:rsidRDefault="008C235F" w:rsidP="003744AC">
            <w:pPr>
              <w:rPr>
                <w:bCs/>
              </w:rPr>
            </w:pPr>
            <w:r w:rsidRPr="008C235F">
              <w:rPr>
                <w:bCs/>
              </w:rPr>
              <w:t>The site is well screened and if it improves local mobile phone signal then it is a benefit.</w:t>
            </w:r>
          </w:p>
        </w:tc>
      </w:tr>
      <w:tr w:rsidR="00D97C88" w:rsidRPr="00791300" w14:paraId="16E02B59" w14:textId="77777777" w:rsidTr="00602DF7">
        <w:tc>
          <w:tcPr>
            <w:tcW w:w="2977" w:type="dxa"/>
            <w:shd w:val="clear" w:color="auto" w:fill="auto"/>
          </w:tcPr>
          <w:p w14:paraId="62D40AA2" w14:textId="7CFA3816" w:rsidR="00D97C88" w:rsidRPr="002C7EF3" w:rsidRDefault="00D97C88" w:rsidP="00D97C88">
            <w:pPr>
              <w:rPr>
                <w:bCs/>
              </w:rPr>
            </w:pPr>
            <w:r w:rsidRPr="001166A5">
              <w:t>P/HOU/2023/03252</w:t>
            </w:r>
            <w:r>
              <w:t xml:space="preserve"> - </w:t>
            </w:r>
            <w:r w:rsidRPr="001166A5">
              <w:t>4 Uppington Close</w:t>
            </w:r>
            <w:r w:rsidRPr="001166A5">
              <w:br/>
              <w:t>Hinton Martell</w:t>
            </w:r>
            <w:r w:rsidRPr="001166A5">
              <w:br/>
            </w:r>
          </w:p>
        </w:tc>
        <w:tc>
          <w:tcPr>
            <w:tcW w:w="2977" w:type="dxa"/>
            <w:shd w:val="clear" w:color="auto" w:fill="auto"/>
          </w:tcPr>
          <w:p w14:paraId="7BA8DE30" w14:textId="165FB676" w:rsidR="00D97C88" w:rsidRPr="002C7EF3" w:rsidRDefault="00D97C88" w:rsidP="00D97C88">
            <w:r w:rsidRPr="001166A5">
              <w:t>Single storey rear extension</w:t>
            </w:r>
            <w:r w:rsidRPr="001166A5">
              <w:br/>
            </w:r>
          </w:p>
        </w:tc>
        <w:tc>
          <w:tcPr>
            <w:tcW w:w="2097" w:type="dxa"/>
            <w:shd w:val="clear" w:color="auto" w:fill="auto"/>
          </w:tcPr>
          <w:p w14:paraId="7B368D05" w14:textId="77777777" w:rsidR="00D97C88" w:rsidRDefault="00D97C88" w:rsidP="00D97C88"/>
          <w:p w14:paraId="5312E4CB" w14:textId="10E1294D" w:rsidR="00D97C88" w:rsidRPr="009D5192" w:rsidRDefault="00D97C88" w:rsidP="00D97C88">
            <w:r>
              <w:t>For decision</w:t>
            </w:r>
          </w:p>
        </w:tc>
      </w:tr>
      <w:tr w:rsidR="007A7F29" w:rsidRPr="00791300" w14:paraId="380FAE72" w14:textId="77777777" w:rsidTr="00602DF7">
        <w:tc>
          <w:tcPr>
            <w:tcW w:w="2977" w:type="dxa"/>
            <w:shd w:val="clear" w:color="auto" w:fill="auto"/>
          </w:tcPr>
          <w:p w14:paraId="1DBC2F03" w14:textId="4B9C45B6" w:rsidR="007A7F29" w:rsidRPr="001166A5" w:rsidRDefault="007A7F29" w:rsidP="007A7F29">
            <w:r w:rsidRPr="00CB74AD">
              <w:t>P/FUL/2023/03317</w:t>
            </w:r>
            <w:r>
              <w:t xml:space="preserve"> - </w:t>
            </w:r>
            <w:r w:rsidRPr="00CB74AD">
              <w:t>Pound Farm</w:t>
            </w:r>
            <w:r>
              <w:t>,</w:t>
            </w:r>
            <w:r w:rsidRPr="00CB74AD">
              <w:br/>
              <w:t>Hinton Martell</w:t>
            </w:r>
            <w:r w:rsidRPr="00CB74AD">
              <w:br/>
            </w:r>
          </w:p>
        </w:tc>
        <w:tc>
          <w:tcPr>
            <w:tcW w:w="2977" w:type="dxa"/>
            <w:shd w:val="clear" w:color="auto" w:fill="auto"/>
          </w:tcPr>
          <w:p w14:paraId="5764409C" w14:textId="23E64BFE" w:rsidR="007A7F29" w:rsidRPr="001166A5" w:rsidRDefault="007A7F29" w:rsidP="007A7F29">
            <w:r w:rsidRPr="00CB74AD">
              <w:t>Demolish existing outbuilding and erect self</w:t>
            </w:r>
            <w:r>
              <w:t>-</w:t>
            </w:r>
            <w:r w:rsidRPr="00CB74AD">
              <w:t xml:space="preserve"> contained dwelling </w:t>
            </w:r>
          </w:p>
        </w:tc>
        <w:tc>
          <w:tcPr>
            <w:tcW w:w="2097" w:type="dxa"/>
            <w:shd w:val="clear" w:color="auto" w:fill="auto"/>
          </w:tcPr>
          <w:p w14:paraId="350354A4" w14:textId="77777777" w:rsidR="007A7F29" w:rsidRDefault="007A7F29" w:rsidP="007A7F29"/>
          <w:p w14:paraId="3C0F7531" w14:textId="5EA0A798" w:rsidR="007A7F29" w:rsidRDefault="007A7F29" w:rsidP="007A7F29">
            <w:r>
              <w:t>For decision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55E24129" w14:textId="184B9EB2" w:rsidR="00DE0C2B" w:rsidRDefault="0097452A" w:rsidP="00357CB2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171347A3" w14:textId="7815CBAE" w:rsidR="00E8313E" w:rsidRDefault="00E8313E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Burial Application </w:t>
      </w:r>
      <w:r>
        <w:rPr>
          <w:bCs/>
        </w:rPr>
        <w:t xml:space="preserve">– SG lived outside Witchampton </w:t>
      </w:r>
      <w:r w:rsidR="001610F3">
        <w:rPr>
          <w:bCs/>
        </w:rPr>
        <w:t>more than</w:t>
      </w:r>
      <w:r>
        <w:rPr>
          <w:bCs/>
        </w:rPr>
        <w:t xml:space="preserve"> 40 years.  However, the family is well known in Witchampton and several burial plots in the burial ground are taken by family members.  Members are requested to </w:t>
      </w:r>
      <w:r w:rsidR="001610F3">
        <w:rPr>
          <w:bCs/>
        </w:rPr>
        <w:t>decide</w:t>
      </w:r>
      <w:r>
        <w:rPr>
          <w:bCs/>
        </w:rPr>
        <w:t xml:space="preserve"> as to whether an interment of ashes is agreed. </w:t>
      </w:r>
    </w:p>
    <w:p w14:paraId="55DC3415" w14:textId="28A9D9BF" w:rsidR="00747EB8" w:rsidRPr="001B1DEA" w:rsidRDefault="00747EB8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>Work Plan –</w:t>
      </w:r>
      <w:r>
        <w:rPr>
          <w:bCs/>
        </w:rPr>
        <w:t xml:space="preserve"> members to review and update the Work Plan.</w:t>
      </w:r>
    </w:p>
    <w:p w14:paraId="02C5F028" w14:textId="5D8CCF5C" w:rsidR="001B1DEA" w:rsidRPr="001B1DEA" w:rsidRDefault="001B1DEA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Policy Reviews – </w:t>
      </w:r>
      <w:r>
        <w:rPr>
          <w:bCs/>
        </w:rPr>
        <w:t>members to review and update as necessary:</w:t>
      </w:r>
    </w:p>
    <w:p w14:paraId="45D56648" w14:textId="431D2CD0" w:rsidR="001B1DEA" w:rsidRDefault="001B1DEA" w:rsidP="001B1DEA">
      <w:pPr>
        <w:numPr>
          <w:ilvl w:val="1"/>
          <w:numId w:val="2"/>
        </w:numPr>
        <w:rPr>
          <w:b/>
        </w:rPr>
      </w:pPr>
      <w:r>
        <w:rPr>
          <w:b/>
        </w:rPr>
        <w:t>Standing Orders</w:t>
      </w:r>
    </w:p>
    <w:p w14:paraId="0F4D5FD9" w14:textId="44ED70A6" w:rsidR="001B1DEA" w:rsidRDefault="001B1DEA" w:rsidP="001B1DEA">
      <w:pPr>
        <w:numPr>
          <w:ilvl w:val="1"/>
          <w:numId w:val="2"/>
        </w:numPr>
        <w:rPr>
          <w:b/>
        </w:rPr>
      </w:pPr>
      <w:r>
        <w:rPr>
          <w:b/>
        </w:rPr>
        <w:t>Financial Regulations.</w:t>
      </w:r>
    </w:p>
    <w:p w14:paraId="54129B48" w14:textId="29CDC3C5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7B78D866" w14:textId="2A6958A2" w:rsidR="00120718" w:rsidRDefault="00120718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Date of Next Meeting – </w:t>
      </w:r>
      <w:r w:rsidRPr="00120718">
        <w:rPr>
          <w:bCs/>
        </w:rPr>
        <w:t xml:space="preserve">Tuesday </w:t>
      </w:r>
      <w:r w:rsidR="000A4109">
        <w:rPr>
          <w:bCs/>
        </w:rPr>
        <w:t>8 August</w:t>
      </w:r>
      <w:r w:rsidR="00E8313E">
        <w:rPr>
          <w:bCs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767DC321" w14:textId="5C3B7C6F" w:rsidR="00D20595" w:rsidRDefault="00647D8F" w:rsidP="00506925">
      <w:pPr>
        <w:jc w:val="both"/>
        <w:rPr>
          <w:sz w:val="16"/>
          <w:szCs w:val="16"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p w14:paraId="51B3C538" w14:textId="77777777" w:rsidR="00D20595" w:rsidRPr="005253E3" w:rsidRDefault="00D20595" w:rsidP="00C50E47">
      <w:pPr>
        <w:jc w:val="both"/>
        <w:rPr>
          <w:b/>
          <w:bCs/>
        </w:rPr>
      </w:pP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1DDB" w14:textId="77777777" w:rsidR="00A7538B" w:rsidRDefault="00A7538B">
      <w:r>
        <w:separator/>
      </w:r>
    </w:p>
  </w:endnote>
  <w:endnote w:type="continuationSeparator" w:id="0">
    <w:p w14:paraId="788E434F" w14:textId="77777777" w:rsidR="00A7538B" w:rsidRDefault="00A7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59621ADA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7334A4">
      <w:t>4</w:t>
    </w:r>
    <w:r w:rsidR="003279E8">
      <w:t xml:space="preserve"> Ju</w:t>
    </w:r>
    <w:r w:rsidR="007334A4">
      <w:t>ly</w:t>
    </w:r>
    <w:r w:rsidR="00B04DC4">
      <w:t xml:space="preserve"> </w:t>
    </w:r>
    <w:r w:rsidR="00DA7878">
      <w:t>202</w:t>
    </w:r>
    <w:r w:rsidR="00B1206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7AC7" w14:textId="77777777" w:rsidR="00A7538B" w:rsidRDefault="00A7538B">
      <w:r>
        <w:separator/>
      </w:r>
    </w:p>
  </w:footnote>
  <w:footnote w:type="continuationSeparator" w:id="0">
    <w:p w14:paraId="0C213439" w14:textId="77777777" w:rsidR="00A7538B" w:rsidRDefault="00A7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9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6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9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8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5"/>
  </w:num>
  <w:num w:numId="2" w16cid:durableId="1700349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7"/>
  </w:num>
  <w:num w:numId="4" w16cid:durableId="180093448">
    <w:abstractNumId w:val="32"/>
  </w:num>
  <w:num w:numId="5" w16cid:durableId="272128116">
    <w:abstractNumId w:val="19"/>
  </w:num>
  <w:num w:numId="6" w16cid:durableId="1208493450">
    <w:abstractNumId w:val="10"/>
  </w:num>
  <w:num w:numId="7" w16cid:durableId="267204230">
    <w:abstractNumId w:val="31"/>
  </w:num>
  <w:num w:numId="8" w16cid:durableId="362944233">
    <w:abstractNumId w:val="29"/>
  </w:num>
  <w:num w:numId="9" w16cid:durableId="1826506120">
    <w:abstractNumId w:val="30"/>
  </w:num>
  <w:num w:numId="10" w16cid:durableId="129329071">
    <w:abstractNumId w:val="18"/>
  </w:num>
  <w:num w:numId="11" w16cid:durableId="1006060711">
    <w:abstractNumId w:val="40"/>
  </w:num>
  <w:num w:numId="12" w16cid:durableId="652754306">
    <w:abstractNumId w:val="35"/>
  </w:num>
  <w:num w:numId="13" w16cid:durableId="1336765573">
    <w:abstractNumId w:val="22"/>
  </w:num>
  <w:num w:numId="14" w16cid:durableId="99491306">
    <w:abstractNumId w:val="28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7"/>
  </w:num>
  <w:num w:numId="26" w16cid:durableId="1910848395">
    <w:abstractNumId w:val="20"/>
  </w:num>
  <w:num w:numId="27" w16cid:durableId="923952238">
    <w:abstractNumId w:val="12"/>
  </w:num>
  <w:num w:numId="28" w16cid:durableId="1268465058">
    <w:abstractNumId w:val="34"/>
  </w:num>
  <w:num w:numId="29" w16cid:durableId="1146434768">
    <w:abstractNumId w:val="17"/>
  </w:num>
  <w:num w:numId="30" w16cid:durableId="1129086513">
    <w:abstractNumId w:val="42"/>
  </w:num>
  <w:num w:numId="31" w16cid:durableId="252712326">
    <w:abstractNumId w:val="41"/>
  </w:num>
  <w:num w:numId="32" w16cid:durableId="1833371448">
    <w:abstractNumId w:val="26"/>
  </w:num>
  <w:num w:numId="33" w16cid:durableId="1480345526">
    <w:abstractNumId w:val="38"/>
  </w:num>
  <w:num w:numId="34" w16cid:durableId="1200362309">
    <w:abstractNumId w:val="21"/>
  </w:num>
  <w:num w:numId="35" w16cid:durableId="1134710748">
    <w:abstractNumId w:val="11"/>
  </w:num>
  <w:num w:numId="36" w16cid:durableId="845949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6"/>
  </w:num>
  <w:num w:numId="38" w16cid:durableId="431751758">
    <w:abstractNumId w:val="25"/>
  </w:num>
  <w:num w:numId="39" w16cid:durableId="1128428307">
    <w:abstractNumId w:val="16"/>
  </w:num>
  <w:num w:numId="40" w16cid:durableId="867528445">
    <w:abstractNumId w:val="13"/>
  </w:num>
  <w:num w:numId="41" w16cid:durableId="1898199790">
    <w:abstractNumId w:val="43"/>
  </w:num>
  <w:num w:numId="42" w16cid:durableId="1316494641">
    <w:abstractNumId w:val="14"/>
  </w:num>
  <w:num w:numId="43" w16cid:durableId="1292321894">
    <w:abstractNumId w:val="33"/>
  </w:num>
  <w:num w:numId="44" w16cid:durableId="151973011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70A"/>
    <w:rsid w:val="00066818"/>
    <w:rsid w:val="00067F9B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100"/>
    <w:rsid w:val="000839EA"/>
    <w:rsid w:val="000849D7"/>
    <w:rsid w:val="00085557"/>
    <w:rsid w:val="00091371"/>
    <w:rsid w:val="00092A31"/>
    <w:rsid w:val="00092BBE"/>
    <w:rsid w:val="00092D99"/>
    <w:rsid w:val="00093F2E"/>
    <w:rsid w:val="000952DD"/>
    <w:rsid w:val="000954D6"/>
    <w:rsid w:val="00095898"/>
    <w:rsid w:val="00095A34"/>
    <w:rsid w:val="00095BB9"/>
    <w:rsid w:val="00095BFB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109"/>
    <w:rsid w:val="000A46D2"/>
    <w:rsid w:val="000A48F0"/>
    <w:rsid w:val="000A545C"/>
    <w:rsid w:val="000A5FD6"/>
    <w:rsid w:val="000A670D"/>
    <w:rsid w:val="000A6E8D"/>
    <w:rsid w:val="000A7316"/>
    <w:rsid w:val="000A7559"/>
    <w:rsid w:val="000B070E"/>
    <w:rsid w:val="000B16A2"/>
    <w:rsid w:val="000B211D"/>
    <w:rsid w:val="000B285E"/>
    <w:rsid w:val="000B2B49"/>
    <w:rsid w:val="000B4049"/>
    <w:rsid w:val="000B51DB"/>
    <w:rsid w:val="000B5D0A"/>
    <w:rsid w:val="000B7122"/>
    <w:rsid w:val="000C176D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4561"/>
    <w:rsid w:val="000E64B6"/>
    <w:rsid w:val="000E67FA"/>
    <w:rsid w:val="000E6841"/>
    <w:rsid w:val="000E74DD"/>
    <w:rsid w:val="000F0FAF"/>
    <w:rsid w:val="000F3967"/>
    <w:rsid w:val="000F4265"/>
    <w:rsid w:val="000F490C"/>
    <w:rsid w:val="000F5791"/>
    <w:rsid w:val="000F741A"/>
    <w:rsid w:val="0010039D"/>
    <w:rsid w:val="00100AC0"/>
    <w:rsid w:val="001026D4"/>
    <w:rsid w:val="00103B20"/>
    <w:rsid w:val="00103B3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0718"/>
    <w:rsid w:val="00121D3F"/>
    <w:rsid w:val="0012298C"/>
    <w:rsid w:val="00122D0C"/>
    <w:rsid w:val="001258CC"/>
    <w:rsid w:val="00125912"/>
    <w:rsid w:val="0012607F"/>
    <w:rsid w:val="00126D7F"/>
    <w:rsid w:val="0012717A"/>
    <w:rsid w:val="00127491"/>
    <w:rsid w:val="00130D6C"/>
    <w:rsid w:val="001311A0"/>
    <w:rsid w:val="00132379"/>
    <w:rsid w:val="00135388"/>
    <w:rsid w:val="00136DCD"/>
    <w:rsid w:val="00136EA6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397D"/>
    <w:rsid w:val="00153D92"/>
    <w:rsid w:val="00156BFC"/>
    <w:rsid w:val="00157B16"/>
    <w:rsid w:val="001610BE"/>
    <w:rsid w:val="001610F3"/>
    <w:rsid w:val="001611C1"/>
    <w:rsid w:val="00161988"/>
    <w:rsid w:val="00162000"/>
    <w:rsid w:val="001636D9"/>
    <w:rsid w:val="00165396"/>
    <w:rsid w:val="00170436"/>
    <w:rsid w:val="00171051"/>
    <w:rsid w:val="00171477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2FD2"/>
    <w:rsid w:val="00193688"/>
    <w:rsid w:val="00193B69"/>
    <w:rsid w:val="00195022"/>
    <w:rsid w:val="0019514B"/>
    <w:rsid w:val="00195752"/>
    <w:rsid w:val="00196310"/>
    <w:rsid w:val="001973DD"/>
    <w:rsid w:val="00197576"/>
    <w:rsid w:val="001A0A91"/>
    <w:rsid w:val="001A157E"/>
    <w:rsid w:val="001A168E"/>
    <w:rsid w:val="001A19E0"/>
    <w:rsid w:val="001A1CA4"/>
    <w:rsid w:val="001A262B"/>
    <w:rsid w:val="001A290E"/>
    <w:rsid w:val="001A3EDF"/>
    <w:rsid w:val="001B0AAE"/>
    <w:rsid w:val="001B1DEA"/>
    <w:rsid w:val="001B2E8E"/>
    <w:rsid w:val="001B41FF"/>
    <w:rsid w:val="001B49F5"/>
    <w:rsid w:val="001B4C3C"/>
    <w:rsid w:val="001B509A"/>
    <w:rsid w:val="001B512F"/>
    <w:rsid w:val="001B558E"/>
    <w:rsid w:val="001B56BD"/>
    <w:rsid w:val="001B636E"/>
    <w:rsid w:val="001B6CE2"/>
    <w:rsid w:val="001C07D3"/>
    <w:rsid w:val="001C09CF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337"/>
    <w:rsid w:val="001D04C3"/>
    <w:rsid w:val="001D3B5C"/>
    <w:rsid w:val="001D42D1"/>
    <w:rsid w:val="001D4F8A"/>
    <w:rsid w:val="001D4FCF"/>
    <w:rsid w:val="001D5D98"/>
    <w:rsid w:val="001D6802"/>
    <w:rsid w:val="001E07D2"/>
    <w:rsid w:val="001E0D55"/>
    <w:rsid w:val="001E20FD"/>
    <w:rsid w:val="001E3C76"/>
    <w:rsid w:val="001E451A"/>
    <w:rsid w:val="001E4AC2"/>
    <w:rsid w:val="001E5268"/>
    <w:rsid w:val="001E52E4"/>
    <w:rsid w:val="001E5990"/>
    <w:rsid w:val="001E66EC"/>
    <w:rsid w:val="001E69BF"/>
    <w:rsid w:val="001F3622"/>
    <w:rsid w:val="001F3E99"/>
    <w:rsid w:val="001F4BA4"/>
    <w:rsid w:val="001F6DC7"/>
    <w:rsid w:val="001F7601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BD6"/>
    <w:rsid w:val="00222E0C"/>
    <w:rsid w:val="0022426E"/>
    <w:rsid w:val="002243E3"/>
    <w:rsid w:val="00224C92"/>
    <w:rsid w:val="0022545A"/>
    <w:rsid w:val="00225528"/>
    <w:rsid w:val="0022575C"/>
    <w:rsid w:val="00226C6B"/>
    <w:rsid w:val="0022780F"/>
    <w:rsid w:val="00230A80"/>
    <w:rsid w:val="0023128C"/>
    <w:rsid w:val="00233E13"/>
    <w:rsid w:val="00233E2B"/>
    <w:rsid w:val="00234381"/>
    <w:rsid w:val="00235F8B"/>
    <w:rsid w:val="00236A7C"/>
    <w:rsid w:val="0023738F"/>
    <w:rsid w:val="00237689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077D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1351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56D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2D5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207"/>
    <w:rsid w:val="002C586C"/>
    <w:rsid w:val="002C58C4"/>
    <w:rsid w:val="002C70DD"/>
    <w:rsid w:val="002C725B"/>
    <w:rsid w:val="002C75E6"/>
    <w:rsid w:val="002C76E4"/>
    <w:rsid w:val="002C7EF3"/>
    <w:rsid w:val="002D0AC7"/>
    <w:rsid w:val="002D0D3C"/>
    <w:rsid w:val="002D0E21"/>
    <w:rsid w:val="002D10FB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EB2"/>
    <w:rsid w:val="002F786F"/>
    <w:rsid w:val="00300558"/>
    <w:rsid w:val="00301960"/>
    <w:rsid w:val="003063E9"/>
    <w:rsid w:val="003065C6"/>
    <w:rsid w:val="00306B11"/>
    <w:rsid w:val="00307139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279E8"/>
    <w:rsid w:val="00330A15"/>
    <w:rsid w:val="00330E88"/>
    <w:rsid w:val="0033163B"/>
    <w:rsid w:val="003318AE"/>
    <w:rsid w:val="003321C8"/>
    <w:rsid w:val="0033265E"/>
    <w:rsid w:val="00333AA2"/>
    <w:rsid w:val="00335A4B"/>
    <w:rsid w:val="00336556"/>
    <w:rsid w:val="00336E96"/>
    <w:rsid w:val="00337CEC"/>
    <w:rsid w:val="00342F2C"/>
    <w:rsid w:val="00343A45"/>
    <w:rsid w:val="003453F6"/>
    <w:rsid w:val="00346435"/>
    <w:rsid w:val="00346446"/>
    <w:rsid w:val="003501F9"/>
    <w:rsid w:val="003503A2"/>
    <w:rsid w:val="003504C9"/>
    <w:rsid w:val="00350D2B"/>
    <w:rsid w:val="003510A0"/>
    <w:rsid w:val="0035148A"/>
    <w:rsid w:val="00351B43"/>
    <w:rsid w:val="003530AB"/>
    <w:rsid w:val="00353995"/>
    <w:rsid w:val="00354B20"/>
    <w:rsid w:val="00355A0D"/>
    <w:rsid w:val="00356E8B"/>
    <w:rsid w:val="00357CB2"/>
    <w:rsid w:val="00361B3B"/>
    <w:rsid w:val="003625A7"/>
    <w:rsid w:val="0036370F"/>
    <w:rsid w:val="00365C04"/>
    <w:rsid w:val="00365C74"/>
    <w:rsid w:val="00366322"/>
    <w:rsid w:val="003677B5"/>
    <w:rsid w:val="00373F08"/>
    <w:rsid w:val="003744AC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6FD"/>
    <w:rsid w:val="0039185C"/>
    <w:rsid w:val="00392595"/>
    <w:rsid w:val="00392BC5"/>
    <w:rsid w:val="00392C98"/>
    <w:rsid w:val="00392F80"/>
    <w:rsid w:val="00393A66"/>
    <w:rsid w:val="00394AD1"/>
    <w:rsid w:val="00395B9F"/>
    <w:rsid w:val="00395C8E"/>
    <w:rsid w:val="00395E78"/>
    <w:rsid w:val="00395FFF"/>
    <w:rsid w:val="003961F9"/>
    <w:rsid w:val="00397466"/>
    <w:rsid w:val="003A1135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EB8"/>
    <w:rsid w:val="003B1723"/>
    <w:rsid w:val="003B23AC"/>
    <w:rsid w:val="003B3DA7"/>
    <w:rsid w:val="003B59A7"/>
    <w:rsid w:val="003B59B7"/>
    <w:rsid w:val="003B5D50"/>
    <w:rsid w:val="003B6918"/>
    <w:rsid w:val="003B6BE1"/>
    <w:rsid w:val="003B6F0E"/>
    <w:rsid w:val="003B7C2C"/>
    <w:rsid w:val="003C025B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3A0F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4EFF"/>
    <w:rsid w:val="003E512E"/>
    <w:rsid w:val="003E65B5"/>
    <w:rsid w:val="003E767A"/>
    <w:rsid w:val="003E7F1B"/>
    <w:rsid w:val="003F03FE"/>
    <w:rsid w:val="003F0818"/>
    <w:rsid w:val="003F0FFE"/>
    <w:rsid w:val="003F191D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614C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87A"/>
    <w:rsid w:val="004109D3"/>
    <w:rsid w:val="004120F6"/>
    <w:rsid w:val="0041709B"/>
    <w:rsid w:val="004176F4"/>
    <w:rsid w:val="00420118"/>
    <w:rsid w:val="004205CC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4158"/>
    <w:rsid w:val="004A5458"/>
    <w:rsid w:val="004A5776"/>
    <w:rsid w:val="004A65FA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4075"/>
    <w:rsid w:val="004D4463"/>
    <w:rsid w:val="004D6316"/>
    <w:rsid w:val="004D7674"/>
    <w:rsid w:val="004D79CB"/>
    <w:rsid w:val="004E0897"/>
    <w:rsid w:val="004E0AB9"/>
    <w:rsid w:val="004E162F"/>
    <w:rsid w:val="004E16E6"/>
    <w:rsid w:val="004E2773"/>
    <w:rsid w:val="004E2ABC"/>
    <w:rsid w:val="004E3B5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F41"/>
    <w:rsid w:val="004F67D7"/>
    <w:rsid w:val="004F78B1"/>
    <w:rsid w:val="0050050B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17D2A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4493"/>
    <w:rsid w:val="00534E2E"/>
    <w:rsid w:val="00535F39"/>
    <w:rsid w:val="00536797"/>
    <w:rsid w:val="00540392"/>
    <w:rsid w:val="00542809"/>
    <w:rsid w:val="005431A4"/>
    <w:rsid w:val="0054643A"/>
    <w:rsid w:val="005466DB"/>
    <w:rsid w:val="00546F23"/>
    <w:rsid w:val="00547B8B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6D73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041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5B13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60F"/>
    <w:rsid w:val="00596FDB"/>
    <w:rsid w:val="00596FEB"/>
    <w:rsid w:val="00597491"/>
    <w:rsid w:val="005A0077"/>
    <w:rsid w:val="005A0615"/>
    <w:rsid w:val="005A14E8"/>
    <w:rsid w:val="005A2464"/>
    <w:rsid w:val="005A27E5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AB9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784"/>
    <w:rsid w:val="005D1B44"/>
    <w:rsid w:val="005D24F0"/>
    <w:rsid w:val="005D2527"/>
    <w:rsid w:val="005D28B2"/>
    <w:rsid w:val="005D3786"/>
    <w:rsid w:val="005D3EF6"/>
    <w:rsid w:val="005D41C1"/>
    <w:rsid w:val="005D5012"/>
    <w:rsid w:val="005D6F19"/>
    <w:rsid w:val="005D79B4"/>
    <w:rsid w:val="005E019A"/>
    <w:rsid w:val="005E05AC"/>
    <w:rsid w:val="005E0650"/>
    <w:rsid w:val="005E0C0C"/>
    <w:rsid w:val="005E0D2C"/>
    <w:rsid w:val="005E3BD2"/>
    <w:rsid w:val="005E3F4E"/>
    <w:rsid w:val="005E4FE7"/>
    <w:rsid w:val="005E69E1"/>
    <w:rsid w:val="005E6C08"/>
    <w:rsid w:val="005F12E0"/>
    <w:rsid w:val="005F1D83"/>
    <w:rsid w:val="005F2043"/>
    <w:rsid w:val="005F25C2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149B"/>
    <w:rsid w:val="00602DF7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1533"/>
    <w:rsid w:val="00632083"/>
    <w:rsid w:val="00632A11"/>
    <w:rsid w:val="006338FE"/>
    <w:rsid w:val="00633A35"/>
    <w:rsid w:val="00634426"/>
    <w:rsid w:val="00634518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15D"/>
    <w:rsid w:val="006B0983"/>
    <w:rsid w:val="006B15B4"/>
    <w:rsid w:val="006B264B"/>
    <w:rsid w:val="006B335F"/>
    <w:rsid w:val="006B712A"/>
    <w:rsid w:val="006B73FF"/>
    <w:rsid w:val="006B760A"/>
    <w:rsid w:val="006B76ED"/>
    <w:rsid w:val="006B7784"/>
    <w:rsid w:val="006C2D5A"/>
    <w:rsid w:val="006C3419"/>
    <w:rsid w:val="006C4E92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5A3A"/>
    <w:rsid w:val="006F5E3D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179E"/>
    <w:rsid w:val="00722102"/>
    <w:rsid w:val="00722FE6"/>
    <w:rsid w:val="00723048"/>
    <w:rsid w:val="00723A28"/>
    <w:rsid w:val="00723A5E"/>
    <w:rsid w:val="00726A45"/>
    <w:rsid w:val="007270B1"/>
    <w:rsid w:val="00730A18"/>
    <w:rsid w:val="00731BD4"/>
    <w:rsid w:val="007334A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47EB8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A7F29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4D12"/>
    <w:rsid w:val="00825214"/>
    <w:rsid w:val="008257D9"/>
    <w:rsid w:val="00825A69"/>
    <w:rsid w:val="00825D7D"/>
    <w:rsid w:val="00826280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C3B"/>
    <w:rsid w:val="0085103A"/>
    <w:rsid w:val="008517C6"/>
    <w:rsid w:val="00854ED8"/>
    <w:rsid w:val="008556E0"/>
    <w:rsid w:val="00856AF9"/>
    <w:rsid w:val="008576A6"/>
    <w:rsid w:val="00857B3D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1B21"/>
    <w:rsid w:val="00872D51"/>
    <w:rsid w:val="00873336"/>
    <w:rsid w:val="0087386F"/>
    <w:rsid w:val="00873E8F"/>
    <w:rsid w:val="00874642"/>
    <w:rsid w:val="0087525C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210E"/>
    <w:rsid w:val="00892916"/>
    <w:rsid w:val="00892DC2"/>
    <w:rsid w:val="00892F3D"/>
    <w:rsid w:val="00893211"/>
    <w:rsid w:val="008941B2"/>
    <w:rsid w:val="00894CDE"/>
    <w:rsid w:val="00897CF7"/>
    <w:rsid w:val="008A07E2"/>
    <w:rsid w:val="008A0D77"/>
    <w:rsid w:val="008A1A38"/>
    <w:rsid w:val="008A2C24"/>
    <w:rsid w:val="008A3A2A"/>
    <w:rsid w:val="008A3B5C"/>
    <w:rsid w:val="008A4E99"/>
    <w:rsid w:val="008A5244"/>
    <w:rsid w:val="008A67D2"/>
    <w:rsid w:val="008A6AED"/>
    <w:rsid w:val="008A7242"/>
    <w:rsid w:val="008B0C53"/>
    <w:rsid w:val="008B2012"/>
    <w:rsid w:val="008B2A66"/>
    <w:rsid w:val="008B3CF5"/>
    <w:rsid w:val="008B4761"/>
    <w:rsid w:val="008B5534"/>
    <w:rsid w:val="008B650A"/>
    <w:rsid w:val="008B661C"/>
    <w:rsid w:val="008B66A1"/>
    <w:rsid w:val="008B69A7"/>
    <w:rsid w:val="008B7921"/>
    <w:rsid w:val="008C1340"/>
    <w:rsid w:val="008C235F"/>
    <w:rsid w:val="008C35AA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457"/>
    <w:rsid w:val="008E0988"/>
    <w:rsid w:val="008E0A6E"/>
    <w:rsid w:val="008E18CD"/>
    <w:rsid w:val="008E2E85"/>
    <w:rsid w:val="008E3A7D"/>
    <w:rsid w:val="008E7672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1F5F"/>
    <w:rsid w:val="009120A9"/>
    <w:rsid w:val="00912E8D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3E9B"/>
    <w:rsid w:val="009360C5"/>
    <w:rsid w:val="00936603"/>
    <w:rsid w:val="00936ED2"/>
    <w:rsid w:val="00937684"/>
    <w:rsid w:val="0094052C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64199"/>
    <w:rsid w:val="009646E5"/>
    <w:rsid w:val="0096476C"/>
    <w:rsid w:val="00965480"/>
    <w:rsid w:val="00965965"/>
    <w:rsid w:val="0096662E"/>
    <w:rsid w:val="00970D6B"/>
    <w:rsid w:val="00972B69"/>
    <w:rsid w:val="00972E4A"/>
    <w:rsid w:val="00973CD3"/>
    <w:rsid w:val="0097452A"/>
    <w:rsid w:val="009754FD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00B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1956"/>
    <w:rsid w:val="009D3917"/>
    <w:rsid w:val="009D3C02"/>
    <w:rsid w:val="009D3D74"/>
    <w:rsid w:val="009D3F47"/>
    <w:rsid w:val="009D4357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C50"/>
    <w:rsid w:val="009F1E42"/>
    <w:rsid w:val="009F1EC9"/>
    <w:rsid w:val="009F4029"/>
    <w:rsid w:val="009F5250"/>
    <w:rsid w:val="009F54B7"/>
    <w:rsid w:val="009F559D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6611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615B"/>
    <w:rsid w:val="00A276B0"/>
    <w:rsid w:val="00A3043F"/>
    <w:rsid w:val="00A315DC"/>
    <w:rsid w:val="00A33F95"/>
    <w:rsid w:val="00A34A44"/>
    <w:rsid w:val="00A3684F"/>
    <w:rsid w:val="00A36A7C"/>
    <w:rsid w:val="00A36F8E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67D7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3674"/>
    <w:rsid w:val="00A73A72"/>
    <w:rsid w:val="00A73DAC"/>
    <w:rsid w:val="00A741CE"/>
    <w:rsid w:val="00A74429"/>
    <w:rsid w:val="00A75026"/>
    <w:rsid w:val="00A7538B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7B6"/>
    <w:rsid w:val="00AB4BCE"/>
    <w:rsid w:val="00AB67D7"/>
    <w:rsid w:val="00AB7191"/>
    <w:rsid w:val="00AB7742"/>
    <w:rsid w:val="00AB7812"/>
    <w:rsid w:val="00AC03B3"/>
    <w:rsid w:val="00AC09C7"/>
    <w:rsid w:val="00AC1525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1BB6"/>
    <w:rsid w:val="00AD26BD"/>
    <w:rsid w:val="00AD2C21"/>
    <w:rsid w:val="00AD3098"/>
    <w:rsid w:val="00AD31C6"/>
    <w:rsid w:val="00AD628C"/>
    <w:rsid w:val="00AD6AE6"/>
    <w:rsid w:val="00AD7579"/>
    <w:rsid w:val="00AE0106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62E"/>
    <w:rsid w:val="00AF273F"/>
    <w:rsid w:val="00AF2A8D"/>
    <w:rsid w:val="00AF2AEE"/>
    <w:rsid w:val="00AF2DC5"/>
    <w:rsid w:val="00AF3BB4"/>
    <w:rsid w:val="00AF4856"/>
    <w:rsid w:val="00AF58AF"/>
    <w:rsid w:val="00AF727F"/>
    <w:rsid w:val="00AF7CE1"/>
    <w:rsid w:val="00B006DC"/>
    <w:rsid w:val="00B030C9"/>
    <w:rsid w:val="00B041AE"/>
    <w:rsid w:val="00B04DC4"/>
    <w:rsid w:val="00B0737A"/>
    <w:rsid w:val="00B114A7"/>
    <w:rsid w:val="00B1206E"/>
    <w:rsid w:val="00B12336"/>
    <w:rsid w:val="00B14C90"/>
    <w:rsid w:val="00B15554"/>
    <w:rsid w:val="00B155FB"/>
    <w:rsid w:val="00B15E4C"/>
    <w:rsid w:val="00B16F68"/>
    <w:rsid w:val="00B17C72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E61"/>
    <w:rsid w:val="00B54988"/>
    <w:rsid w:val="00B55A6E"/>
    <w:rsid w:val="00B56E85"/>
    <w:rsid w:val="00B57058"/>
    <w:rsid w:val="00B57285"/>
    <w:rsid w:val="00B57D46"/>
    <w:rsid w:val="00B60C7D"/>
    <w:rsid w:val="00B60C9D"/>
    <w:rsid w:val="00B60EB9"/>
    <w:rsid w:val="00B615AB"/>
    <w:rsid w:val="00B61AC1"/>
    <w:rsid w:val="00B6279C"/>
    <w:rsid w:val="00B63D16"/>
    <w:rsid w:val="00B63F6A"/>
    <w:rsid w:val="00B64167"/>
    <w:rsid w:val="00B655D3"/>
    <w:rsid w:val="00B6741E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59E"/>
    <w:rsid w:val="00B9450F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28A"/>
    <w:rsid w:val="00BF57AC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0D94"/>
    <w:rsid w:val="00C71490"/>
    <w:rsid w:val="00C72A0F"/>
    <w:rsid w:val="00C72C64"/>
    <w:rsid w:val="00C72CBA"/>
    <w:rsid w:val="00C73F20"/>
    <w:rsid w:val="00C742F2"/>
    <w:rsid w:val="00C745FD"/>
    <w:rsid w:val="00C761B6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6F54"/>
    <w:rsid w:val="00CA7759"/>
    <w:rsid w:val="00CB0423"/>
    <w:rsid w:val="00CB0D3B"/>
    <w:rsid w:val="00CB1AF4"/>
    <w:rsid w:val="00CB1AF8"/>
    <w:rsid w:val="00CB1C42"/>
    <w:rsid w:val="00CB348A"/>
    <w:rsid w:val="00CB3942"/>
    <w:rsid w:val="00CB5E71"/>
    <w:rsid w:val="00CB69B6"/>
    <w:rsid w:val="00CC01F9"/>
    <w:rsid w:val="00CC03CC"/>
    <w:rsid w:val="00CC0ABF"/>
    <w:rsid w:val="00CC0D95"/>
    <w:rsid w:val="00CC13A3"/>
    <w:rsid w:val="00CC1E1D"/>
    <w:rsid w:val="00CC40F9"/>
    <w:rsid w:val="00CC4C35"/>
    <w:rsid w:val="00CC54F9"/>
    <w:rsid w:val="00CC6287"/>
    <w:rsid w:val="00CC75AB"/>
    <w:rsid w:val="00CD1B24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3E72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B84"/>
    <w:rsid w:val="00D22090"/>
    <w:rsid w:val="00D225DC"/>
    <w:rsid w:val="00D22D48"/>
    <w:rsid w:val="00D23177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57"/>
    <w:rsid w:val="00D5001B"/>
    <w:rsid w:val="00D51D68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5749"/>
    <w:rsid w:val="00D75863"/>
    <w:rsid w:val="00D75E6A"/>
    <w:rsid w:val="00D80B8B"/>
    <w:rsid w:val="00D8253E"/>
    <w:rsid w:val="00D82CA6"/>
    <w:rsid w:val="00D833DE"/>
    <w:rsid w:val="00D83C7B"/>
    <w:rsid w:val="00D84C0D"/>
    <w:rsid w:val="00D84EB3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88"/>
    <w:rsid w:val="00D97CB8"/>
    <w:rsid w:val="00DA0BD1"/>
    <w:rsid w:val="00DA0F62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5950"/>
    <w:rsid w:val="00DC74FF"/>
    <w:rsid w:val="00DC7E37"/>
    <w:rsid w:val="00DD2217"/>
    <w:rsid w:val="00DD30D6"/>
    <w:rsid w:val="00DD7935"/>
    <w:rsid w:val="00DD7B1B"/>
    <w:rsid w:val="00DD7F31"/>
    <w:rsid w:val="00DE0425"/>
    <w:rsid w:val="00DE0C2B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6AEE"/>
    <w:rsid w:val="00E173BF"/>
    <w:rsid w:val="00E20D09"/>
    <w:rsid w:val="00E20F7C"/>
    <w:rsid w:val="00E238D4"/>
    <w:rsid w:val="00E25126"/>
    <w:rsid w:val="00E269EF"/>
    <w:rsid w:val="00E26D61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40592"/>
    <w:rsid w:val="00E407EE"/>
    <w:rsid w:val="00E40D5E"/>
    <w:rsid w:val="00E431AD"/>
    <w:rsid w:val="00E46167"/>
    <w:rsid w:val="00E4681D"/>
    <w:rsid w:val="00E4746A"/>
    <w:rsid w:val="00E47DF7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7045"/>
    <w:rsid w:val="00E67185"/>
    <w:rsid w:val="00E70A3E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3E"/>
    <w:rsid w:val="00E83156"/>
    <w:rsid w:val="00E9424A"/>
    <w:rsid w:val="00E95F13"/>
    <w:rsid w:val="00E9717B"/>
    <w:rsid w:val="00EA09EB"/>
    <w:rsid w:val="00EA2078"/>
    <w:rsid w:val="00EA316F"/>
    <w:rsid w:val="00EA41A4"/>
    <w:rsid w:val="00EA5A49"/>
    <w:rsid w:val="00EA62D2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57B"/>
    <w:rsid w:val="00ED5FB6"/>
    <w:rsid w:val="00ED6B80"/>
    <w:rsid w:val="00EE0F01"/>
    <w:rsid w:val="00EE0F2C"/>
    <w:rsid w:val="00EE1914"/>
    <w:rsid w:val="00EE2394"/>
    <w:rsid w:val="00EE3CB0"/>
    <w:rsid w:val="00EE4D7D"/>
    <w:rsid w:val="00EE5097"/>
    <w:rsid w:val="00EE66E2"/>
    <w:rsid w:val="00EE6A6F"/>
    <w:rsid w:val="00EF0834"/>
    <w:rsid w:val="00EF31F9"/>
    <w:rsid w:val="00EF3737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4644C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EDA"/>
    <w:rsid w:val="00FD10FB"/>
    <w:rsid w:val="00FD12BC"/>
    <w:rsid w:val="00FD2A53"/>
    <w:rsid w:val="00FD2D32"/>
    <w:rsid w:val="00FD31FF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3461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4 July 2023</dc:description>
  <cp:lastModifiedBy>Ian Hanstead</cp:lastModifiedBy>
  <cp:revision>28</cp:revision>
  <cp:lastPrinted>2022-11-28T11:12:00Z</cp:lastPrinted>
  <dcterms:created xsi:type="dcterms:W3CDTF">2023-05-03T10:35:00Z</dcterms:created>
  <dcterms:modified xsi:type="dcterms:W3CDTF">2023-06-26T09:12:00Z</dcterms:modified>
</cp:coreProperties>
</file>